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FFF3E" w14:textId="3FF4EB6A" w:rsidR="00433673" w:rsidRDefault="006A7834" w:rsidP="006A7834">
      <w:pPr>
        <w:pStyle w:val="Web"/>
        <w:spacing w:before="0" w:beforeAutospacing="0" w:after="0" w:afterAutospacing="0"/>
        <w:ind w:leftChars="-100" w:left="-210" w:rightChars="-100" w:right="-210"/>
        <w:jc w:val="center"/>
        <w:rPr>
          <w:rFonts w:asciiTheme="minorEastAsia" w:eastAsiaTheme="minorEastAsia" w:hAnsiTheme="minorEastAsia" w:cs="メイリオ"/>
          <w:bCs/>
          <w:color w:val="000000" w:themeColor="text1"/>
          <w:kern w:val="24"/>
        </w:rPr>
      </w:pPr>
      <w:r w:rsidRPr="00B43FC8">
        <w:rPr>
          <w:rFonts w:asciiTheme="minorEastAsia" w:eastAsiaTheme="minorEastAsia" w:hAnsiTheme="minorEastAsia" w:cs="メイリオ" w:hint="eastAsia"/>
          <w:bCs/>
          <w:color w:val="000000" w:themeColor="text1"/>
          <w:kern w:val="24"/>
        </w:rPr>
        <w:t>社会福祉法人全国盲ろう者協会</w:t>
      </w:r>
      <w:r>
        <w:rPr>
          <w:rFonts w:asciiTheme="minorEastAsia" w:eastAsiaTheme="minorEastAsia" w:hAnsiTheme="minorEastAsia" w:cs="メイリオ" w:hint="eastAsia"/>
          <w:bCs/>
          <w:color w:val="000000" w:themeColor="text1"/>
          <w:kern w:val="24"/>
        </w:rPr>
        <w:t xml:space="preserve">　</w:t>
      </w:r>
      <w:r w:rsidR="00D82B2B" w:rsidRPr="00B43FC8">
        <w:rPr>
          <w:rFonts w:asciiTheme="minorEastAsia" w:eastAsiaTheme="minorEastAsia" w:hAnsiTheme="minorEastAsia" w:cs="メイリオ" w:hint="eastAsia"/>
          <w:bCs/>
          <w:color w:val="000000" w:themeColor="text1"/>
          <w:kern w:val="24"/>
        </w:rPr>
        <w:t>職場におけるハラスメントの防止に関する規程</w:t>
      </w:r>
    </w:p>
    <w:p w14:paraId="66D66ED5" w14:textId="77777777" w:rsidR="00CE12D0" w:rsidRDefault="00CE12D0" w:rsidP="00384D10">
      <w:pPr>
        <w:pStyle w:val="Web"/>
        <w:spacing w:before="0" w:beforeAutospacing="0" w:after="0" w:afterAutospacing="0"/>
        <w:ind w:leftChars="-100" w:left="-210" w:rightChars="-100" w:right="-210"/>
        <w:jc w:val="center"/>
        <w:rPr>
          <w:rFonts w:asciiTheme="minorEastAsia" w:eastAsiaTheme="minorEastAsia" w:hAnsiTheme="minorEastAsia" w:cs="メイリオ"/>
          <w:bCs/>
          <w:color w:val="000000" w:themeColor="text1"/>
          <w:kern w:val="24"/>
        </w:rPr>
      </w:pPr>
    </w:p>
    <w:p w14:paraId="2E34F48D" w14:textId="77777777" w:rsidR="00B40408" w:rsidRPr="00B43FC8" w:rsidRDefault="00433673" w:rsidP="00B40408">
      <w:pPr>
        <w:pStyle w:val="Web"/>
        <w:spacing w:before="0" w:beforeAutospacing="0" w:after="0" w:afterAutospacing="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（目的）</w:t>
      </w:r>
    </w:p>
    <w:p w14:paraId="694AA98F" w14:textId="11F3F675" w:rsidR="00B40408" w:rsidRPr="00B43FC8" w:rsidRDefault="00B40408" w:rsidP="00336F9F">
      <w:pPr>
        <w:pStyle w:val="Web"/>
        <w:spacing w:before="0" w:beforeAutospacing="0" w:after="0" w:afterAutospacing="0"/>
        <w:ind w:left="223" w:hangingChars="93" w:hanging="223"/>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 xml:space="preserve">第１条　</w:t>
      </w:r>
      <w:r w:rsidR="00397D52" w:rsidRPr="00B43FC8">
        <w:rPr>
          <w:rFonts w:asciiTheme="minorEastAsia" w:eastAsiaTheme="minorEastAsia" w:hAnsiTheme="minorEastAsia" w:cs="メイリオ" w:hint="eastAsia"/>
          <w:color w:val="000000" w:themeColor="text1"/>
          <w:kern w:val="24"/>
        </w:rPr>
        <w:t>この規程</w:t>
      </w:r>
      <w:r w:rsidRPr="00B43FC8">
        <w:rPr>
          <w:rFonts w:asciiTheme="minorEastAsia" w:eastAsiaTheme="minorEastAsia" w:hAnsiTheme="minorEastAsia" w:cs="メイリオ" w:hint="eastAsia"/>
          <w:color w:val="000000" w:themeColor="text1"/>
          <w:kern w:val="24"/>
        </w:rPr>
        <w:t>は、職場におけるパワーハラスメント、セクシュアルハラスメント及び妊娠・出産・育児休業等に関するハラスメント（以下｢職場におけるハラスメント｣という）を防止するために</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が遵守するべき事項</w:t>
      </w:r>
      <w:r w:rsidR="007858D8" w:rsidRPr="00B43FC8">
        <w:rPr>
          <w:rFonts w:asciiTheme="minorEastAsia" w:eastAsiaTheme="minorEastAsia" w:hAnsiTheme="minorEastAsia" w:cs="メイリオ" w:hint="eastAsia"/>
          <w:color w:val="000000" w:themeColor="text1"/>
          <w:kern w:val="24"/>
        </w:rPr>
        <w:t>、及びハラスメントに起因する問題に関する雇用管理上の措置等</w:t>
      </w:r>
      <w:r w:rsidRPr="00B43FC8">
        <w:rPr>
          <w:rFonts w:asciiTheme="minorEastAsia" w:eastAsiaTheme="minorEastAsia" w:hAnsiTheme="minorEastAsia" w:cs="メイリオ" w:hint="eastAsia"/>
          <w:color w:val="000000" w:themeColor="text1"/>
          <w:kern w:val="24"/>
        </w:rPr>
        <w:t>を定める</w:t>
      </w:r>
      <w:r w:rsidR="007858D8" w:rsidRPr="00B43FC8">
        <w:rPr>
          <w:rFonts w:asciiTheme="minorEastAsia" w:eastAsiaTheme="minorEastAsia" w:hAnsiTheme="minorEastAsia" w:cs="メイリオ" w:hint="eastAsia"/>
          <w:color w:val="000000" w:themeColor="text1"/>
          <w:kern w:val="24"/>
        </w:rPr>
        <w:t>ことにより、良好な職場環境を維持し、職員が有する能力の発揮を担保することを目的とする。</w:t>
      </w:r>
      <w:r w:rsidR="00384D10">
        <w:rPr>
          <w:rFonts w:asciiTheme="minorEastAsia" w:eastAsiaTheme="minorEastAsia" w:hAnsiTheme="minorEastAsia" w:cs="メイリオ"/>
          <w:color w:val="000000" w:themeColor="text1"/>
          <w:kern w:val="24"/>
        </w:rPr>
        <w:br/>
      </w:r>
      <w:r w:rsidR="00384D10">
        <w:rPr>
          <w:rFonts w:asciiTheme="minorEastAsia" w:eastAsiaTheme="minorEastAsia" w:hAnsiTheme="minorEastAsia" w:cs="メイリオ" w:hint="eastAsia"/>
          <w:color w:val="000000" w:themeColor="text1"/>
          <w:kern w:val="24"/>
        </w:rPr>
        <w:t xml:space="preserve">　</w:t>
      </w:r>
      <w:r w:rsidRPr="00B43FC8">
        <w:rPr>
          <w:rFonts w:asciiTheme="minorEastAsia" w:eastAsiaTheme="minorEastAsia" w:hAnsiTheme="minorEastAsia" w:cs="メイリオ" w:hint="eastAsia"/>
          <w:color w:val="000000" w:themeColor="text1"/>
          <w:kern w:val="24"/>
        </w:rPr>
        <w:t>なお、この</w:t>
      </w:r>
      <w:r w:rsidR="00397D52" w:rsidRPr="00B43FC8">
        <w:rPr>
          <w:rFonts w:asciiTheme="minorEastAsia" w:eastAsiaTheme="minorEastAsia" w:hAnsiTheme="minorEastAsia" w:cs="メイリオ" w:hint="eastAsia"/>
          <w:color w:val="000000" w:themeColor="text1"/>
          <w:kern w:val="24"/>
        </w:rPr>
        <w:t>規程</w:t>
      </w:r>
      <w:r w:rsidRPr="00B43FC8">
        <w:rPr>
          <w:rFonts w:asciiTheme="minorEastAsia" w:eastAsiaTheme="minorEastAsia" w:hAnsiTheme="minorEastAsia" w:cs="メイリオ" w:hint="eastAsia"/>
          <w:color w:val="000000" w:themeColor="text1"/>
          <w:kern w:val="24"/>
        </w:rPr>
        <w:t>にいう</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とは、</w:t>
      </w:r>
      <w:r w:rsidR="002A791E" w:rsidRPr="00B43FC8">
        <w:rPr>
          <w:rFonts w:asciiTheme="minorEastAsia" w:eastAsiaTheme="minorEastAsia" w:hAnsiTheme="minorEastAsia" w:cs="メイリオ" w:hint="eastAsia"/>
          <w:color w:val="000000" w:themeColor="text1"/>
          <w:kern w:val="24"/>
        </w:rPr>
        <w:t>正規職員</w:t>
      </w:r>
      <w:r w:rsidRPr="00B43FC8">
        <w:rPr>
          <w:rFonts w:asciiTheme="minorEastAsia" w:eastAsiaTheme="minorEastAsia" w:hAnsiTheme="minorEastAsia" w:cs="メイリオ" w:hint="eastAsia"/>
          <w:color w:val="000000" w:themeColor="text1"/>
          <w:kern w:val="24"/>
        </w:rPr>
        <w:t>だけではなく、</w:t>
      </w:r>
      <w:r w:rsidR="002A791E" w:rsidRPr="00B43FC8">
        <w:rPr>
          <w:rFonts w:asciiTheme="minorEastAsia" w:eastAsiaTheme="minorEastAsia" w:hAnsiTheme="minorEastAsia" w:cs="メイリオ" w:hint="eastAsia"/>
          <w:color w:val="000000" w:themeColor="text1"/>
          <w:kern w:val="24"/>
        </w:rPr>
        <w:t>有期雇用職員</w:t>
      </w:r>
      <w:r w:rsidRPr="00B43FC8">
        <w:rPr>
          <w:rFonts w:asciiTheme="minorEastAsia" w:eastAsiaTheme="minorEastAsia" w:hAnsiTheme="minorEastAsia" w:cs="メイリオ" w:hint="eastAsia"/>
          <w:color w:val="000000" w:themeColor="text1"/>
          <w:kern w:val="24"/>
        </w:rPr>
        <w:t>及び派遣労働者</w:t>
      </w:r>
      <w:r w:rsidR="007858D8" w:rsidRPr="00B43FC8">
        <w:rPr>
          <w:rFonts w:asciiTheme="minorEastAsia" w:eastAsiaTheme="minorEastAsia" w:hAnsiTheme="minorEastAsia" w:cs="メイリオ" w:hint="eastAsia"/>
          <w:color w:val="000000" w:themeColor="text1"/>
          <w:kern w:val="24"/>
        </w:rPr>
        <w:t>を</w:t>
      </w:r>
      <w:r w:rsidRPr="00B43FC8">
        <w:rPr>
          <w:rFonts w:asciiTheme="minorEastAsia" w:eastAsiaTheme="minorEastAsia" w:hAnsiTheme="minorEastAsia" w:cs="メイリオ" w:hint="eastAsia"/>
          <w:color w:val="000000" w:themeColor="text1"/>
          <w:kern w:val="24"/>
        </w:rPr>
        <w:t>含</w:t>
      </w:r>
      <w:r w:rsidR="007858D8" w:rsidRPr="00B43FC8">
        <w:rPr>
          <w:rFonts w:asciiTheme="minorEastAsia" w:eastAsiaTheme="minorEastAsia" w:hAnsiTheme="minorEastAsia" w:cs="メイリオ" w:hint="eastAsia"/>
          <w:color w:val="000000" w:themeColor="text1"/>
          <w:kern w:val="24"/>
        </w:rPr>
        <w:t>む</w:t>
      </w:r>
      <w:r w:rsidRPr="00B43FC8">
        <w:rPr>
          <w:rFonts w:asciiTheme="minorEastAsia" w:eastAsiaTheme="minorEastAsia" w:hAnsiTheme="minorEastAsia" w:cs="メイリオ" w:hint="eastAsia"/>
          <w:color w:val="000000" w:themeColor="text1"/>
          <w:kern w:val="24"/>
        </w:rPr>
        <w:t>ものとする。</w:t>
      </w:r>
    </w:p>
    <w:p w14:paraId="7057B03B" w14:textId="77777777" w:rsidR="00B40408" w:rsidRPr="00B43FC8" w:rsidRDefault="00B40408" w:rsidP="0054033C">
      <w:pPr>
        <w:pStyle w:val="Web"/>
        <w:spacing w:before="0" w:beforeAutospacing="0" w:after="0" w:afterAutospacing="0"/>
        <w:ind w:firstLineChars="100" w:firstLine="240"/>
        <w:rPr>
          <w:rFonts w:asciiTheme="minorEastAsia" w:eastAsiaTheme="minorEastAsia" w:hAnsiTheme="minorEastAsia" w:cs="メイリオ"/>
          <w:color w:val="000000" w:themeColor="text1"/>
          <w:kern w:val="24"/>
        </w:rPr>
      </w:pPr>
    </w:p>
    <w:p w14:paraId="6F10CD1A" w14:textId="77777777" w:rsidR="00DF6686" w:rsidRPr="00B43FC8" w:rsidRDefault="00B40408" w:rsidP="00DF6686">
      <w:pPr>
        <w:pStyle w:val="Web"/>
        <w:spacing w:before="0" w:beforeAutospacing="0" w:after="0" w:afterAutospacing="0"/>
        <w:ind w:left="130" w:hanging="13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（パワーハラスメント、セクシュアルハラスメント及び妊娠・出産・育児休業等に関するハラスメントの定義）</w:t>
      </w:r>
    </w:p>
    <w:p w14:paraId="72996071" w14:textId="77777777" w:rsidR="00DF6686" w:rsidRPr="00B43FC8" w:rsidRDefault="00B40408" w:rsidP="00E75A00">
      <w:pPr>
        <w:pStyle w:val="Web"/>
        <w:spacing w:before="0" w:beforeAutospacing="0" w:after="0" w:afterAutospacing="0"/>
        <w:ind w:left="240" w:hangingChars="100" w:hanging="24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第２条　パワーハラスメントとは、優越的な関係を背景とした言動であって、業務上の必要かつ相当な範囲を超えたものにより、就業環境を害することをいう。なお、客観的にみて、業務上必要かつ相当な範囲で行われる適正な業務指示や指導については、職場におけるパワーハラスメントには該当しない。</w:t>
      </w:r>
    </w:p>
    <w:p w14:paraId="0115D4F4" w14:textId="7D09EC6A" w:rsidR="00DF6686" w:rsidRPr="00B43FC8" w:rsidRDefault="00B40408" w:rsidP="00ED31C4">
      <w:pPr>
        <w:pStyle w:val="Web"/>
        <w:spacing w:before="0" w:beforeAutospacing="0" w:after="0" w:afterAutospacing="0"/>
        <w:ind w:left="240" w:hangingChars="100" w:hanging="24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２　セクシュアルハラスメントとは、職場における性的な言動に対する他の</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の対応等により当該</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の労働条件に関して不利益を与えること又は性的な言動により他の</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の就業環境を害することをいう。また、相手の性的指向又は性自認の状況にかかわらないほか、異性に対する言動だけでなく、同性に対する言動も該当する。</w:t>
      </w:r>
    </w:p>
    <w:p w14:paraId="3D973888" w14:textId="6E9E8E3E" w:rsidR="00DF6686" w:rsidRPr="00B43FC8" w:rsidRDefault="00B40408" w:rsidP="00ED31C4">
      <w:pPr>
        <w:pStyle w:val="Web"/>
        <w:spacing w:before="0" w:beforeAutospacing="0" w:after="0" w:afterAutospacing="0"/>
        <w:ind w:left="240" w:hangingChars="100" w:hanging="24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３　前項の他の</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とは直接的に性的な言動の相手方となった被害者に限らず、性的な言動により就業環境を害されたすべての</w:t>
      </w:r>
      <w:r w:rsidR="00022E5B"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を含むものとする。</w:t>
      </w:r>
    </w:p>
    <w:p w14:paraId="6D609378" w14:textId="5D42AA02" w:rsidR="00DF6686" w:rsidRPr="00B43FC8" w:rsidRDefault="00B40408" w:rsidP="00ED31C4">
      <w:pPr>
        <w:pStyle w:val="Web"/>
        <w:spacing w:before="0" w:beforeAutospacing="0" w:after="0" w:afterAutospacing="0"/>
        <w:ind w:left="240" w:hangingChars="100" w:hanging="24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４　妊娠・出産・育児休業等に関するハラスメントとは、職場において、上司や同僚が、</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の妊娠・出産及び育児等に関する制度又は措置の利用に関する言動により</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の就業環境を害すること並びに妊娠・出産等に関する言動により女性</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の就業環境を害することをいう。なお、業務分担や安全配慮等の観点から、客観的にみて、業務上の必要性に基づく言動によるものについては、妊娠・出産・育児休業等に関するハラスメントには該当しない。</w:t>
      </w:r>
    </w:p>
    <w:p w14:paraId="2D0654A3" w14:textId="69244CC8" w:rsidR="00614E20" w:rsidRPr="00B43FC8" w:rsidRDefault="00B40408" w:rsidP="00D16EBA">
      <w:pPr>
        <w:pStyle w:val="Web"/>
        <w:spacing w:before="0" w:beforeAutospacing="0" w:after="0" w:afterAutospacing="0"/>
        <w:ind w:left="223" w:hangingChars="93" w:hanging="223"/>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５　第１項、第２項及び第４項の職場とは、</w:t>
      </w:r>
      <w:r w:rsidR="00022E5B" w:rsidRPr="00B43FC8">
        <w:rPr>
          <w:rFonts w:asciiTheme="minorEastAsia" w:eastAsiaTheme="minorEastAsia" w:hAnsiTheme="minorEastAsia" w:cs="メイリオ" w:hint="eastAsia"/>
          <w:color w:val="000000" w:themeColor="text1"/>
          <w:kern w:val="24"/>
        </w:rPr>
        <w:t>法人の</w:t>
      </w:r>
      <w:r w:rsidR="002A791E" w:rsidRPr="00B43FC8">
        <w:rPr>
          <w:rFonts w:asciiTheme="minorEastAsia" w:eastAsiaTheme="minorEastAsia" w:hAnsiTheme="minorEastAsia" w:cs="メイリオ" w:hint="eastAsia"/>
          <w:color w:val="000000" w:themeColor="text1"/>
          <w:kern w:val="24"/>
        </w:rPr>
        <w:t>事務所</w:t>
      </w:r>
      <w:r w:rsidRPr="00B43FC8">
        <w:rPr>
          <w:rFonts w:asciiTheme="minorEastAsia" w:eastAsiaTheme="minorEastAsia" w:hAnsiTheme="minorEastAsia" w:cs="メイリオ" w:hint="eastAsia"/>
          <w:color w:val="000000" w:themeColor="text1"/>
          <w:kern w:val="24"/>
        </w:rPr>
        <w:t>のみならず、</w:t>
      </w:r>
      <w:r w:rsidR="002A791E"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が業務を遂行するすべての場所をいい、また、就業時間内に限らず、実質的に職場の延長とみなされる就業時間外の時間を含むものとする。</w:t>
      </w:r>
    </w:p>
    <w:p w14:paraId="45834C1E" w14:textId="6245856F" w:rsidR="00642043" w:rsidRDefault="00642043" w:rsidP="00DF6686">
      <w:pPr>
        <w:pStyle w:val="Web"/>
        <w:spacing w:before="0" w:beforeAutospacing="0" w:after="0" w:afterAutospacing="0"/>
        <w:ind w:left="130" w:hanging="130"/>
        <w:rPr>
          <w:rFonts w:asciiTheme="minorEastAsia" w:eastAsiaTheme="minorEastAsia" w:hAnsiTheme="minorEastAsia" w:cs="メイリオ"/>
          <w:color w:val="000000" w:themeColor="text1"/>
          <w:kern w:val="24"/>
        </w:rPr>
      </w:pPr>
    </w:p>
    <w:p w14:paraId="2F064D74" w14:textId="1E3A1331" w:rsidR="00DF6686" w:rsidRPr="00B43FC8" w:rsidRDefault="00B40408" w:rsidP="00DF6686">
      <w:pPr>
        <w:pStyle w:val="Web"/>
        <w:spacing w:before="0" w:beforeAutospacing="0" w:after="0" w:afterAutospacing="0"/>
        <w:ind w:left="130" w:hanging="13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（禁止行為）</w:t>
      </w:r>
    </w:p>
    <w:p w14:paraId="1FD6270C" w14:textId="372606A5" w:rsidR="00DF6686" w:rsidRPr="00B43FC8" w:rsidRDefault="00B40408" w:rsidP="00095E3C">
      <w:pPr>
        <w:pStyle w:val="Web"/>
        <w:spacing w:before="0" w:beforeAutospacing="0" w:after="0" w:afterAutospacing="0"/>
        <w:ind w:left="240" w:hangingChars="100" w:hanging="24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第３条　すべての</w:t>
      </w:r>
      <w:r w:rsidR="00554C4C"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は、他の</w:t>
      </w:r>
      <w:r w:rsidR="00554C4C"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を業務遂行上の対等なパートナーとして認め、職場における健全な秩序並びに協力関係を保持する義務を負うとともに、その言動に注意を払い、職場内において次の第２項から第５項に掲げる行為</w:t>
      </w:r>
      <w:r w:rsidRPr="00B43FC8">
        <w:rPr>
          <w:rFonts w:asciiTheme="minorEastAsia" w:eastAsiaTheme="minorEastAsia" w:hAnsiTheme="minorEastAsia" w:cs="メイリオ" w:hint="eastAsia"/>
          <w:color w:val="000000" w:themeColor="text1"/>
          <w:kern w:val="24"/>
        </w:rPr>
        <w:lastRenderedPageBreak/>
        <w:t>をしてはならない。また、</w:t>
      </w:r>
      <w:r w:rsidR="00022E5B" w:rsidRPr="00B43FC8">
        <w:rPr>
          <w:rFonts w:asciiTheme="minorEastAsia" w:eastAsiaTheme="minorEastAsia" w:hAnsiTheme="minorEastAsia" w:cs="メイリオ" w:hint="eastAsia"/>
          <w:color w:val="000000" w:themeColor="text1"/>
          <w:kern w:val="24"/>
        </w:rPr>
        <w:t>当法人</w:t>
      </w:r>
      <w:r w:rsidR="00554C4C" w:rsidRPr="00B43FC8">
        <w:rPr>
          <w:rFonts w:asciiTheme="minorEastAsia" w:eastAsiaTheme="minorEastAsia" w:hAnsiTheme="minorEastAsia" w:cs="メイリオ" w:hint="eastAsia"/>
          <w:color w:val="000000" w:themeColor="text1"/>
          <w:kern w:val="24"/>
        </w:rPr>
        <w:t>の職員</w:t>
      </w:r>
      <w:r w:rsidRPr="00B43FC8">
        <w:rPr>
          <w:rFonts w:asciiTheme="minorEastAsia" w:eastAsiaTheme="minorEastAsia" w:hAnsiTheme="minorEastAsia" w:cs="メイリオ" w:hint="eastAsia"/>
          <w:color w:val="000000" w:themeColor="text1"/>
          <w:kern w:val="24"/>
        </w:rPr>
        <w:t>以外の者に対しても、これに類する行為を行ってはならない。</w:t>
      </w:r>
    </w:p>
    <w:p w14:paraId="75A4AAE8" w14:textId="54A9291C" w:rsidR="00DF6686" w:rsidRPr="00B43FC8" w:rsidRDefault="00B40408" w:rsidP="000F3CA6">
      <w:pPr>
        <w:pStyle w:val="Web"/>
        <w:spacing w:before="0" w:beforeAutospacing="0" w:after="0" w:afterAutospacing="0"/>
        <w:ind w:left="13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２　パワーハラスメント(第２条第１項の要件を満たした以下のような行為)</w:t>
      </w:r>
      <w:r w:rsidR="00DF6686" w:rsidRPr="00B43FC8">
        <w:rPr>
          <w:rFonts w:asciiTheme="minorEastAsia" w:eastAsiaTheme="minorEastAsia" w:hAnsiTheme="minorEastAsia" w:cs="メイリオ"/>
          <w:color w:val="000000" w:themeColor="text1"/>
          <w:kern w:val="24"/>
        </w:rPr>
        <w:t xml:space="preserve"> </w:t>
      </w:r>
    </w:p>
    <w:p w14:paraId="493D8549" w14:textId="77777777" w:rsidR="00DF6686" w:rsidRPr="00B43FC8" w:rsidRDefault="00B40408" w:rsidP="000F3CA6">
      <w:pPr>
        <w:pStyle w:val="Web"/>
        <w:numPr>
          <w:ilvl w:val="0"/>
          <w:numId w:val="3"/>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殴打、足蹴りするなどの身体的攻撃</w:t>
      </w:r>
    </w:p>
    <w:p w14:paraId="582F16DD" w14:textId="77777777" w:rsidR="00DF6686" w:rsidRPr="00B43FC8" w:rsidRDefault="00B40408" w:rsidP="000F3CA6">
      <w:pPr>
        <w:pStyle w:val="Web"/>
        <w:numPr>
          <w:ilvl w:val="0"/>
          <w:numId w:val="3"/>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人格を否定するような言動をするなどの精神的な攻撃</w:t>
      </w:r>
    </w:p>
    <w:p w14:paraId="218CF1DB" w14:textId="7FF45A55" w:rsidR="00614E20" w:rsidRPr="00B43FC8" w:rsidRDefault="00B40408" w:rsidP="000F3CA6">
      <w:pPr>
        <w:pStyle w:val="Web"/>
        <w:numPr>
          <w:ilvl w:val="0"/>
          <w:numId w:val="3"/>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自身の意に沿わない</w:t>
      </w:r>
      <w:r w:rsidR="00554C4C"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に対して、仕事を外し、長期間にわたり、別室に隔離するなどの人間関係からの切り離し</w:t>
      </w:r>
    </w:p>
    <w:p w14:paraId="372722AB" w14:textId="77777777" w:rsidR="00DF6686" w:rsidRPr="00B43FC8" w:rsidRDefault="00B40408" w:rsidP="000F3CA6">
      <w:pPr>
        <w:pStyle w:val="Web"/>
        <w:numPr>
          <w:ilvl w:val="0"/>
          <w:numId w:val="3"/>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長期間にわたり、肉体的苦痛を伴う過酷な環境下で、勤務に直接関係ない作業を命じるなどの過大な要求</w:t>
      </w:r>
    </w:p>
    <w:p w14:paraId="7369D83A" w14:textId="77777777" w:rsidR="00DF6686" w:rsidRPr="00B43FC8" w:rsidRDefault="00B40408" w:rsidP="000F3CA6">
      <w:pPr>
        <w:pStyle w:val="Web"/>
        <w:numPr>
          <w:ilvl w:val="0"/>
          <w:numId w:val="3"/>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管理職である部下を退職させるため誰でも遂行可能な業務を行わせるなどの過小な要求</w:t>
      </w:r>
    </w:p>
    <w:p w14:paraId="3E992EAB" w14:textId="629128B6" w:rsidR="00614E20" w:rsidRPr="00B43FC8" w:rsidRDefault="00B40408" w:rsidP="000F3CA6">
      <w:pPr>
        <w:pStyle w:val="Web"/>
        <w:numPr>
          <w:ilvl w:val="0"/>
          <w:numId w:val="3"/>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他の</w:t>
      </w:r>
      <w:r w:rsidR="00554C4C"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の性的指向・性自認や病歴などの機微な個人情報について本人の了解を得ずに他の</w:t>
      </w:r>
      <w:r w:rsidR="00554C4C"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に暴露するなどの</w:t>
      </w:r>
      <w:r w:rsidR="00554C4C" w:rsidRPr="00B43FC8">
        <w:rPr>
          <w:rFonts w:asciiTheme="minorEastAsia" w:eastAsiaTheme="minorEastAsia" w:hAnsiTheme="minorEastAsia" w:cs="メイリオ" w:hint="eastAsia"/>
          <w:color w:val="000000" w:themeColor="text1"/>
          <w:kern w:val="24"/>
        </w:rPr>
        <w:t>行為</w:t>
      </w:r>
    </w:p>
    <w:p w14:paraId="15A02ADE" w14:textId="77777777" w:rsidR="00DF6686" w:rsidRPr="00B43FC8" w:rsidRDefault="00B40408" w:rsidP="000F3CA6">
      <w:pPr>
        <w:pStyle w:val="Web"/>
        <w:spacing w:before="0" w:beforeAutospacing="0" w:after="0" w:afterAutospacing="0"/>
        <w:ind w:left="240" w:hangingChars="100" w:hanging="24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３　セクシュアルハラスメント(第２条第２項の要件を満たした以下のような行為)</w:t>
      </w:r>
      <w:r w:rsidR="00DF6686" w:rsidRPr="00B43FC8">
        <w:rPr>
          <w:rFonts w:asciiTheme="minorEastAsia" w:eastAsiaTheme="minorEastAsia" w:hAnsiTheme="minorEastAsia" w:cs="メイリオ"/>
          <w:color w:val="000000" w:themeColor="text1"/>
          <w:kern w:val="24"/>
        </w:rPr>
        <w:t xml:space="preserve"> </w:t>
      </w:r>
    </w:p>
    <w:p w14:paraId="3C994AD5" w14:textId="77777777" w:rsidR="00DF6686" w:rsidRPr="00B43FC8" w:rsidRDefault="00B40408" w:rsidP="000F3CA6">
      <w:pPr>
        <w:pStyle w:val="Web"/>
        <w:numPr>
          <w:ilvl w:val="0"/>
          <w:numId w:val="4"/>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性的及び身体上の事柄に関する不必要な質問・発言</w:t>
      </w:r>
    </w:p>
    <w:p w14:paraId="5FD8B275" w14:textId="77777777" w:rsidR="00DF6686" w:rsidRPr="00B43FC8" w:rsidRDefault="00B40408" w:rsidP="000F3CA6">
      <w:pPr>
        <w:pStyle w:val="Web"/>
        <w:numPr>
          <w:ilvl w:val="0"/>
          <w:numId w:val="4"/>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わいせつ図画の閲覧、配付、掲示</w:t>
      </w:r>
    </w:p>
    <w:p w14:paraId="17430D9F" w14:textId="77777777" w:rsidR="00DF6686" w:rsidRPr="00B43FC8" w:rsidRDefault="00B40408" w:rsidP="000F3CA6">
      <w:pPr>
        <w:pStyle w:val="Web"/>
        <w:numPr>
          <w:ilvl w:val="0"/>
          <w:numId w:val="4"/>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うわさの流布</w:t>
      </w:r>
    </w:p>
    <w:p w14:paraId="026E3B72" w14:textId="77777777" w:rsidR="00DF6686" w:rsidRPr="00B43FC8" w:rsidRDefault="00B40408" w:rsidP="000F3CA6">
      <w:pPr>
        <w:pStyle w:val="Web"/>
        <w:numPr>
          <w:ilvl w:val="0"/>
          <w:numId w:val="4"/>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不必要な身体への接触</w:t>
      </w:r>
    </w:p>
    <w:p w14:paraId="59EB3E1C" w14:textId="185C5764" w:rsidR="00DF6686" w:rsidRPr="00B43FC8" w:rsidRDefault="00B40408" w:rsidP="000F3CA6">
      <w:pPr>
        <w:pStyle w:val="Web"/>
        <w:numPr>
          <w:ilvl w:val="0"/>
          <w:numId w:val="4"/>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性的な言動により、他の</w:t>
      </w:r>
      <w:r w:rsidR="00554C4C"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の就業意欲を低下せしめ、能力の発揮を阻害する行為</w:t>
      </w:r>
    </w:p>
    <w:p w14:paraId="30BA8CC5" w14:textId="77777777" w:rsidR="00DF6686" w:rsidRPr="00B43FC8" w:rsidRDefault="00B40408" w:rsidP="000F3CA6">
      <w:pPr>
        <w:pStyle w:val="Web"/>
        <w:numPr>
          <w:ilvl w:val="0"/>
          <w:numId w:val="4"/>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交際・性的関係の強要</w:t>
      </w:r>
    </w:p>
    <w:p w14:paraId="7FB72ED0" w14:textId="5D7BAF2D" w:rsidR="00614E20" w:rsidRPr="00B43FC8" w:rsidRDefault="00B40408" w:rsidP="000F3CA6">
      <w:pPr>
        <w:pStyle w:val="Web"/>
        <w:numPr>
          <w:ilvl w:val="0"/>
          <w:numId w:val="4"/>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性的な言動への抗議又は拒否等を行った</w:t>
      </w:r>
      <w:r w:rsidR="00554C4C"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に対して、解雇、不当な人事考課、配置転換等の不利益を与える行為</w:t>
      </w:r>
    </w:p>
    <w:p w14:paraId="318BEC2E" w14:textId="5FA74496" w:rsidR="00DF6686" w:rsidRPr="00B43FC8" w:rsidRDefault="00B40408" w:rsidP="000F3CA6">
      <w:pPr>
        <w:pStyle w:val="Web"/>
        <w:numPr>
          <w:ilvl w:val="0"/>
          <w:numId w:val="4"/>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その他、相手方及び他の</w:t>
      </w:r>
      <w:r w:rsidR="00554C4C"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に不快感を与える性的な言動</w:t>
      </w:r>
    </w:p>
    <w:p w14:paraId="5FF07C0C" w14:textId="56E68C58" w:rsidR="00DF6686" w:rsidRPr="00B43FC8" w:rsidRDefault="00B40408" w:rsidP="000F3CA6">
      <w:pPr>
        <w:pStyle w:val="Web"/>
        <w:spacing w:before="0" w:beforeAutospacing="0" w:after="0" w:afterAutospacing="0"/>
        <w:ind w:left="240" w:hangingChars="100" w:hanging="24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４　妊娠・出産・育児休業等に関するハラスメント(第２条第</w:t>
      </w:r>
      <w:r w:rsidR="00367D01" w:rsidRPr="00B43FC8">
        <w:rPr>
          <w:rFonts w:asciiTheme="minorEastAsia" w:eastAsiaTheme="minorEastAsia" w:hAnsiTheme="minorEastAsia" w:cs="メイリオ" w:hint="eastAsia"/>
          <w:color w:val="000000" w:themeColor="text1"/>
          <w:kern w:val="24"/>
        </w:rPr>
        <w:t>４</w:t>
      </w:r>
      <w:r w:rsidRPr="00B43FC8">
        <w:rPr>
          <w:rFonts w:asciiTheme="minorEastAsia" w:eastAsiaTheme="minorEastAsia" w:hAnsiTheme="minorEastAsia" w:cs="メイリオ" w:hint="eastAsia"/>
          <w:color w:val="000000" w:themeColor="text1"/>
          <w:kern w:val="24"/>
        </w:rPr>
        <w:t>項の要件を満たした以下のような行為)</w:t>
      </w:r>
      <w:r w:rsidR="00DF6686" w:rsidRPr="00B43FC8">
        <w:rPr>
          <w:rFonts w:asciiTheme="minorEastAsia" w:eastAsiaTheme="minorEastAsia" w:hAnsiTheme="minorEastAsia" w:cs="メイリオ"/>
          <w:color w:val="000000" w:themeColor="text1"/>
          <w:kern w:val="24"/>
        </w:rPr>
        <w:t xml:space="preserve"> </w:t>
      </w:r>
    </w:p>
    <w:p w14:paraId="27D3C24F" w14:textId="77777777" w:rsidR="00614E20" w:rsidRPr="00B43FC8" w:rsidRDefault="00B40408" w:rsidP="000F3CA6">
      <w:pPr>
        <w:pStyle w:val="Web"/>
        <w:numPr>
          <w:ilvl w:val="0"/>
          <w:numId w:val="5"/>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部下の妊娠・出産、育児･介護に関する制度や措置の利用等に関し、解雇その他不利益な取扱いを示唆する言動</w:t>
      </w:r>
    </w:p>
    <w:p w14:paraId="01D22466" w14:textId="77777777" w:rsidR="00DF6686" w:rsidRPr="00B43FC8" w:rsidRDefault="00B40408" w:rsidP="000F3CA6">
      <w:pPr>
        <w:pStyle w:val="Web"/>
        <w:numPr>
          <w:ilvl w:val="0"/>
          <w:numId w:val="5"/>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部下又は同僚の妊娠・出産、育児･介護に関する制度や措置の利用を阻害する言動</w:t>
      </w:r>
    </w:p>
    <w:p w14:paraId="75CB0C68" w14:textId="77777777" w:rsidR="00DF6686" w:rsidRPr="00B43FC8" w:rsidRDefault="00B40408" w:rsidP="000F3CA6">
      <w:pPr>
        <w:pStyle w:val="Web"/>
        <w:numPr>
          <w:ilvl w:val="0"/>
          <w:numId w:val="5"/>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部下又は同僚が妊娠・出産、育児･介護に関する制度や措置を利用したことによる嫌がらせ等</w:t>
      </w:r>
    </w:p>
    <w:p w14:paraId="09A7EA32" w14:textId="77777777" w:rsidR="00DF6686" w:rsidRPr="00B43FC8" w:rsidRDefault="00B40408" w:rsidP="000F3CA6">
      <w:pPr>
        <w:pStyle w:val="Web"/>
        <w:numPr>
          <w:ilvl w:val="0"/>
          <w:numId w:val="5"/>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部下が妊娠・出産等したことにより、解雇その他の不利益な取扱いを示唆する言動</w:t>
      </w:r>
    </w:p>
    <w:p w14:paraId="09D046AD" w14:textId="77777777" w:rsidR="00DF6686" w:rsidRPr="00B43FC8" w:rsidRDefault="00B40408" w:rsidP="000F3CA6">
      <w:pPr>
        <w:pStyle w:val="Web"/>
        <w:numPr>
          <w:ilvl w:val="0"/>
          <w:numId w:val="5"/>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部下又は同僚が妊娠・出産等したことに対する嫌がらせ等</w:t>
      </w:r>
    </w:p>
    <w:p w14:paraId="16340B67" w14:textId="1E049FFF" w:rsidR="00DF6686" w:rsidRPr="00B43FC8" w:rsidRDefault="00B40408" w:rsidP="00642043">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５　部下である</w:t>
      </w:r>
      <w:r w:rsidR="00554C4C"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が職場におけるハラスメントを受けている事実を認めながら、これを黙認する上司の行為</w:t>
      </w:r>
    </w:p>
    <w:p w14:paraId="65A63CDE" w14:textId="77777777" w:rsidR="00F721E0" w:rsidRPr="00B43FC8" w:rsidRDefault="00F721E0" w:rsidP="00F721E0">
      <w:pPr>
        <w:pStyle w:val="Web"/>
        <w:spacing w:before="0" w:beforeAutospacing="0" w:after="0" w:afterAutospacing="0"/>
        <w:ind w:left="130" w:hanging="130"/>
        <w:rPr>
          <w:rFonts w:asciiTheme="minorEastAsia" w:eastAsiaTheme="minorEastAsia" w:hAnsiTheme="minorEastAsia" w:cs="メイリオ"/>
          <w:color w:val="000000" w:themeColor="text1"/>
          <w:kern w:val="24"/>
        </w:rPr>
      </w:pPr>
    </w:p>
    <w:p w14:paraId="3579F14F" w14:textId="77777777" w:rsidR="00614E20" w:rsidRPr="00B43FC8" w:rsidRDefault="00433673" w:rsidP="00614E20">
      <w:pPr>
        <w:pStyle w:val="Web"/>
        <w:spacing w:before="0" w:beforeAutospacing="0" w:after="0" w:afterAutospacing="0"/>
        <w:ind w:left="130" w:hanging="13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lastRenderedPageBreak/>
        <w:t>（懲戒）</w:t>
      </w:r>
    </w:p>
    <w:p w14:paraId="222B2351" w14:textId="77777777" w:rsidR="00614E20" w:rsidRPr="00B43FC8" w:rsidRDefault="00614E20" w:rsidP="00195103">
      <w:pPr>
        <w:pStyle w:val="Web"/>
        <w:spacing w:before="0" w:beforeAutospacing="0" w:after="0" w:afterAutospacing="0"/>
        <w:ind w:left="130" w:hanging="13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第４条　次の各号に掲げる場合に応じ、当該各号に定める懲戒処分を行う。</w:t>
      </w:r>
    </w:p>
    <w:p w14:paraId="6BF69611" w14:textId="07C3B381" w:rsidR="00614E20" w:rsidRDefault="00614E20" w:rsidP="00195103">
      <w:pPr>
        <w:pStyle w:val="Web"/>
        <w:numPr>
          <w:ilvl w:val="0"/>
          <w:numId w:val="6"/>
        </w:numPr>
        <w:spacing w:before="0" w:beforeAutospacing="0" w:after="0" w:afterAutospacing="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第３条第２項（①を除く。）、第３条第３項①から⑤及⑧及び第４項</w:t>
      </w:r>
      <w:r w:rsidR="00E82507" w:rsidRPr="00B43FC8">
        <w:rPr>
          <w:rFonts w:asciiTheme="minorEastAsia" w:eastAsiaTheme="minorEastAsia" w:hAnsiTheme="minorEastAsia" w:cs="メイリオ" w:hint="eastAsia"/>
          <w:color w:val="000000" w:themeColor="text1"/>
          <w:kern w:val="24"/>
        </w:rPr>
        <w:t>又は第</w:t>
      </w:r>
      <w:r w:rsidR="00195103">
        <w:rPr>
          <w:rFonts w:asciiTheme="minorEastAsia" w:eastAsiaTheme="minorEastAsia" w:hAnsiTheme="minorEastAsia" w:cs="メイリオ" w:hint="eastAsia"/>
          <w:color w:val="000000" w:themeColor="text1"/>
          <w:kern w:val="24"/>
        </w:rPr>
        <w:t>５</w:t>
      </w:r>
      <w:r w:rsidR="00E82507" w:rsidRPr="00B43FC8">
        <w:rPr>
          <w:rFonts w:asciiTheme="minorEastAsia" w:eastAsiaTheme="minorEastAsia" w:hAnsiTheme="minorEastAsia" w:cs="メイリオ" w:hint="eastAsia"/>
          <w:color w:val="000000" w:themeColor="text1"/>
          <w:kern w:val="24"/>
        </w:rPr>
        <w:t>項</w:t>
      </w:r>
      <w:r w:rsidRPr="00B43FC8">
        <w:rPr>
          <w:rFonts w:asciiTheme="minorEastAsia" w:eastAsiaTheme="minorEastAsia" w:hAnsiTheme="minorEastAsia" w:cs="メイリオ" w:hint="eastAsia"/>
          <w:color w:val="000000" w:themeColor="text1"/>
          <w:kern w:val="24"/>
        </w:rPr>
        <w:t>の行為を行った場合</w:t>
      </w:r>
    </w:p>
    <w:p w14:paraId="6DE7FA7E" w14:textId="202FA422" w:rsidR="00614E20" w:rsidRPr="00B876BE" w:rsidRDefault="00B876BE" w:rsidP="00B876BE">
      <w:pPr>
        <w:pStyle w:val="Web"/>
        <w:spacing w:before="0" w:beforeAutospacing="0" w:after="0" w:afterAutospacing="0"/>
        <w:ind w:leftChars="300" w:left="630"/>
        <w:jc w:val="both"/>
        <w:rPr>
          <w:rFonts w:asciiTheme="minorEastAsia" w:eastAsiaTheme="minorEastAsia" w:hAnsiTheme="minorEastAsia" w:cs="メイリオ"/>
          <w:color w:val="000000" w:themeColor="text1"/>
          <w:kern w:val="24"/>
        </w:rPr>
      </w:pPr>
      <w:r w:rsidRPr="00B876BE">
        <w:rPr>
          <w:rFonts w:asciiTheme="minorEastAsia" w:eastAsiaTheme="minorEastAsia" w:hAnsiTheme="minorEastAsia" w:cs="メイリオ" w:hint="eastAsia"/>
          <w:color w:val="000000" w:themeColor="text1"/>
          <w:kern w:val="24"/>
        </w:rPr>
        <w:t xml:space="preserve">　</w:t>
      </w:r>
      <w:r w:rsidR="0014615C" w:rsidRPr="00B876BE">
        <w:rPr>
          <w:rFonts w:asciiTheme="minorEastAsia" w:eastAsiaTheme="minorEastAsia" w:hAnsiTheme="minorEastAsia" w:cs="メイリオ" w:hint="eastAsia"/>
          <w:color w:val="000000" w:themeColor="text1"/>
          <w:kern w:val="24"/>
        </w:rPr>
        <w:t>就業規則第</w:t>
      </w:r>
      <w:r w:rsidR="006748CF" w:rsidRPr="00B876BE">
        <w:rPr>
          <w:rFonts w:asciiTheme="minorEastAsia" w:eastAsiaTheme="minorEastAsia" w:hAnsiTheme="minorEastAsia" w:cs="メイリオ" w:hint="eastAsia"/>
          <w:color w:val="000000" w:themeColor="text1"/>
          <w:kern w:val="24"/>
        </w:rPr>
        <w:t>６６</w:t>
      </w:r>
      <w:r w:rsidR="0014615C" w:rsidRPr="00B876BE">
        <w:rPr>
          <w:rFonts w:asciiTheme="minorEastAsia" w:eastAsiaTheme="minorEastAsia" w:hAnsiTheme="minorEastAsia" w:cs="メイリオ" w:hint="eastAsia"/>
          <w:color w:val="000000" w:themeColor="text1"/>
          <w:kern w:val="24"/>
        </w:rPr>
        <w:t>条</w:t>
      </w:r>
      <w:bookmarkStart w:id="0" w:name="_Hlk174549439"/>
      <w:r w:rsidR="006748CF" w:rsidRPr="00B876BE">
        <w:rPr>
          <w:rFonts w:asciiTheme="minorEastAsia" w:eastAsiaTheme="minorEastAsia" w:hAnsiTheme="minorEastAsia" w:cs="メイリオ" w:hint="eastAsia"/>
          <w:color w:val="000000" w:themeColor="text1"/>
          <w:kern w:val="24"/>
        </w:rPr>
        <w:t>(１)</w:t>
      </w:r>
      <w:r w:rsidR="0014615C" w:rsidRPr="00B876BE">
        <w:rPr>
          <w:rFonts w:asciiTheme="minorEastAsia" w:eastAsiaTheme="minorEastAsia" w:hAnsiTheme="minorEastAsia" w:cs="メイリオ" w:hint="eastAsia"/>
          <w:color w:val="000000" w:themeColor="text1"/>
          <w:kern w:val="24"/>
        </w:rPr>
        <w:t>から</w:t>
      </w:r>
      <w:r w:rsidR="006748CF" w:rsidRPr="00B876BE">
        <w:rPr>
          <w:rFonts w:asciiTheme="minorEastAsia" w:eastAsiaTheme="minorEastAsia" w:hAnsiTheme="minorEastAsia" w:cs="メイリオ" w:hint="eastAsia"/>
          <w:color w:val="000000" w:themeColor="text1"/>
          <w:kern w:val="24"/>
        </w:rPr>
        <w:t>(４)</w:t>
      </w:r>
      <w:r w:rsidR="0014615C" w:rsidRPr="00B876BE">
        <w:rPr>
          <w:rFonts w:asciiTheme="minorEastAsia" w:eastAsiaTheme="minorEastAsia" w:hAnsiTheme="minorEastAsia" w:cs="メイリオ" w:hint="eastAsia"/>
          <w:color w:val="000000" w:themeColor="text1"/>
          <w:kern w:val="24"/>
        </w:rPr>
        <w:t>までに定める</w:t>
      </w:r>
      <w:r w:rsidR="006748CF" w:rsidRPr="00B876BE">
        <w:rPr>
          <w:rFonts w:asciiTheme="minorEastAsia" w:eastAsiaTheme="minorEastAsia" w:hAnsiTheme="minorEastAsia" w:cs="メイリオ" w:hint="eastAsia"/>
          <w:color w:val="000000" w:themeColor="text1"/>
          <w:kern w:val="24"/>
        </w:rPr>
        <w:t>戒告</w:t>
      </w:r>
      <w:r w:rsidR="0014615C" w:rsidRPr="00B876BE">
        <w:rPr>
          <w:rFonts w:asciiTheme="minorEastAsia" w:eastAsiaTheme="minorEastAsia" w:hAnsiTheme="minorEastAsia" w:cs="メイリオ" w:hint="eastAsia"/>
          <w:color w:val="000000" w:themeColor="text1"/>
          <w:kern w:val="24"/>
        </w:rPr>
        <w:t>、減給、</w:t>
      </w:r>
      <w:r w:rsidR="00397D52" w:rsidRPr="00B876BE">
        <w:rPr>
          <w:rFonts w:asciiTheme="minorEastAsia" w:eastAsiaTheme="minorEastAsia" w:hAnsiTheme="minorEastAsia" w:cs="メイリオ" w:hint="eastAsia"/>
          <w:color w:val="000000" w:themeColor="text1"/>
          <w:kern w:val="24"/>
        </w:rPr>
        <w:t>停職、</w:t>
      </w:r>
      <w:r w:rsidR="006748CF" w:rsidRPr="00B876BE">
        <w:rPr>
          <w:rFonts w:asciiTheme="minorEastAsia" w:eastAsiaTheme="minorEastAsia" w:hAnsiTheme="minorEastAsia" w:cs="メイリオ" w:hint="eastAsia"/>
          <w:color w:val="000000" w:themeColor="text1"/>
          <w:kern w:val="24"/>
        </w:rPr>
        <w:t>昇給停止</w:t>
      </w:r>
      <w:bookmarkEnd w:id="0"/>
      <w:r w:rsidR="00397D52" w:rsidRPr="00B876BE">
        <w:rPr>
          <w:rFonts w:asciiTheme="minorEastAsia" w:eastAsiaTheme="minorEastAsia" w:hAnsiTheme="minorEastAsia" w:cs="メイリオ" w:hint="eastAsia"/>
          <w:color w:val="000000" w:themeColor="text1"/>
          <w:kern w:val="24"/>
        </w:rPr>
        <w:t>、</w:t>
      </w:r>
      <w:r w:rsidR="006748CF" w:rsidRPr="00B876BE">
        <w:rPr>
          <w:rFonts w:asciiTheme="minorEastAsia" w:eastAsiaTheme="minorEastAsia" w:hAnsiTheme="minorEastAsia" w:cs="メイリオ" w:hint="eastAsia"/>
          <w:color w:val="000000" w:themeColor="text1"/>
          <w:kern w:val="24"/>
        </w:rPr>
        <w:t>又は有期雇用職員就業規則第３５条第１項(１)から(</w:t>
      </w:r>
      <w:r w:rsidR="00091F78" w:rsidRPr="00B876BE">
        <w:rPr>
          <w:rFonts w:asciiTheme="minorEastAsia" w:eastAsiaTheme="minorEastAsia" w:hAnsiTheme="minorEastAsia" w:cs="メイリオ" w:hint="eastAsia"/>
          <w:color w:val="000000" w:themeColor="text1"/>
          <w:kern w:val="24"/>
        </w:rPr>
        <w:t>３</w:t>
      </w:r>
      <w:r w:rsidR="006748CF" w:rsidRPr="00B876BE">
        <w:rPr>
          <w:rFonts w:asciiTheme="minorEastAsia" w:eastAsiaTheme="minorEastAsia" w:hAnsiTheme="minorEastAsia" w:cs="メイリオ" w:hint="eastAsia"/>
          <w:color w:val="000000" w:themeColor="text1"/>
          <w:kern w:val="24"/>
        </w:rPr>
        <w:t>)までに定める戒告、減給、</w:t>
      </w:r>
      <w:r w:rsidR="00397D52" w:rsidRPr="00B876BE">
        <w:rPr>
          <w:rFonts w:asciiTheme="minorEastAsia" w:eastAsiaTheme="minorEastAsia" w:hAnsiTheme="minorEastAsia" w:cs="メイリオ" w:hint="eastAsia"/>
          <w:color w:val="000000" w:themeColor="text1"/>
          <w:kern w:val="24"/>
        </w:rPr>
        <w:t>停職</w:t>
      </w:r>
    </w:p>
    <w:p w14:paraId="77819866" w14:textId="72888E3E" w:rsidR="00614E20" w:rsidRDefault="00614E20" w:rsidP="00195103">
      <w:pPr>
        <w:pStyle w:val="Web"/>
        <w:numPr>
          <w:ilvl w:val="0"/>
          <w:numId w:val="6"/>
        </w:numPr>
        <w:spacing w:before="0" w:beforeAutospacing="0" w:after="0" w:afterAutospacing="0"/>
        <w:ind w:left="595" w:hanging="357"/>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前号の行為が再度に及んだ場合、その情状が悪質と認められる場合、</w:t>
      </w:r>
      <w:r w:rsidR="00920B78">
        <w:rPr>
          <w:rFonts w:asciiTheme="minorEastAsia" w:eastAsiaTheme="minorEastAsia" w:hAnsiTheme="minorEastAsia" w:cs="メイリオ" w:hint="eastAsia"/>
          <w:color w:val="000000" w:themeColor="text1"/>
          <w:kern w:val="24"/>
        </w:rPr>
        <w:t>第３条</w:t>
      </w:r>
      <w:r w:rsidRPr="00B43FC8">
        <w:rPr>
          <w:rFonts w:asciiTheme="minorEastAsia" w:eastAsiaTheme="minorEastAsia" w:hAnsiTheme="minorEastAsia" w:cs="メイリオ" w:hint="eastAsia"/>
          <w:color w:val="000000" w:themeColor="text1"/>
          <w:kern w:val="24"/>
        </w:rPr>
        <w:t>第２項①又は第３条第３項⑥、⑦の行為を行った場合</w:t>
      </w:r>
    </w:p>
    <w:p w14:paraId="41C07F29" w14:textId="3145B745" w:rsidR="0014615C" w:rsidRPr="00B876BE" w:rsidRDefault="00B876BE" w:rsidP="00B876BE">
      <w:pPr>
        <w:pStyle w:val="Web"/>
        <w:spacing w:before="0" w:beforeAutospacing="0" w:after="0" w:afterAutospacing="0"/>
        <w:ind w:left="675"/>
        <w:jc w:val="both"/>
        <w:rPr>
          <w:rFonts w:asciiTheme="minorEastAsia" w:eastAsiaTheme="minorEastAsia" w:hAnsiTheme="minorEastAsia"/>
        </w:rPr>
      </w:pPr>
      <w:r w:rsidRPr="00B876BE">
        <w:rPr>
          <w:rFonts w:asciiTheme="minorEastAsia" w:eastAsiaTheme="minorEastAsia" w:hAnsiTheme="minorEastAsia" w:cs="メイリオ" w:hint="eastAsia"/>
          <w:color w:val="000000" w:themeColor="text1"/>
          <w:kern w:val="24"/>
        </w:rPr>
        <w:t xml:space="preserve">　</w:t>
      </w:r>
      <w:r w:rsidR="0014615C" w:rsidRPr="00B876BE">
        <w:rPr>
          <w:rFonts w:asciiTheme="minorEastAsia" w:eastAsiaTheme="minorEastAsia" w:hAnsiTheme="minorEastAsia" w:cs="メイリオ" w:hint="eastAsia"/>
          <w:color w:val="000000" w:themeColor="text1"/>
          <w:kern w:val="24"/>
        </w:rPr>
        <w:t>就業規則第</w:t>
      </w:r>
      <w:r w:rsidR="006748CF" w:rsidRPr="00B876BE">
        <w:rPr>
          <w:rFonts w:asciiTheme="minorEastAsia" w:eastAsiaTheme="minorEastAsia" w:hAnsiTheme="minorEastAsia" w:cs="メイリオ" w:hint="eastAsia"/>
          <w:color w:val="000000" w:themeColor="text1"/>
          <w:kern w:val="24"/>
        </w:rPr>
        <w:t>６６</w:t>
      </w:r>
      <w:r w:rsidR="0014615C" w:rsidRPr="00B876BE">
        <w:rPr>
          <w:rFonts w:asciiTheme="minorEastAsia" w:eastAsiaTheme="minorEastAsia" w:hAnsiTheme="minorEastAsia" w:cs="メイリオ" w:hint="eastAsia"/>
          <w:color w:val="000000" w:themeColor="text1"/>
          <w:kern w:val="24"/>
        </w:rPr>
        <w:t>条</w:t>
      </w:r>
      <w:r w:rsidR="006748CF" w:rsidRPr="00B876BE">
        <w:rPr>
          <w:rFonts w:asciiTheme="minorEastAsia" w:eastAsiaTheme="minorEastAsia" w:hAnsiTheme="minorEastAsia" w:cs="メイリオ" w:hint="eastAsia"/>
          <w:color w:val="000000" w:themeColor="text1"/>
          <w:kern w:val="24"/>
        </w:rPr>
        <w:t>(５)</w:t>
      </w:r>
      <w:r w:rsidR="0014615C" w:rsidRPr="00B876BE">
        <w:rPr>
          <w:rFonts w:asciiTheme="minorEastAsia" w:eastAsiaTheme="minorEastAsia" w:hAnsiTheme="minorEastAsia" w:cs="メイリオ" w:hint="eastAsia"/>
          <w:color w:val="000000" w:themeColor="text1"/>
          <w:kern w:val="24"/>
        </w:rPr>
        <w:t>に定める懲戒解雇</w:t>
      </w:r>
      <w:r w:rsidR="00397D52" w:rsidRPr="00B876BE">
        <w:rPr>
          <w:rFonts w:asciiTheme="minorEastAsia" w:eastAsiaTheme="minorEastAsia" w:hAnsiTheme="minorEastAsia" w:cs="メイリオ" w:hint="eastAsia"/>
          <w:color w:val="000000" w:themeColor="text1"/>
          <w:kern w:val="24"/>
        </w:rPr>
        <w:t>、</w:t>
      </w:r>
      <w:r w:rsidR="006748CF" w:rsidRPr="00B876BE">
        <w:rPr>
          <w:rFonts w:asciiTheme="minorEastAsia" w:eastAsiaTheme="minorEastAsia" w:hAnsiTheme="minorEastAsia" w:cs="メイリオ" w:hint="eastAsia"/>
          <w:color w:val="000000" w:themeColor="text1"/>
          <w:kern w:val="24"/>
        </w:rPr>
        <w:t>又は有期雇用職員</w:t>
      </w:r>
      <w:r w:rsidR="00397D52" w:rsidRPr="00B876BE">
        <w:rPr>
          <w:rFonts w:asciiTheme="minorEastAsia" w:eastAsiaTheme="minorEastAsia" w:hAnsiTheme="minorEastAsia" w:cs="メイリオ" w:hint="eastAsia"/>
          <w:color w:val="000000" w:themeColor="text1"/>
          <w:kern w:val="24"/>
        </w:rPr>
        <w:t>就業</w:t>
      </w:r>
      <w:r w:rsidR="006748CF" w:rsidRPr="00B876BE">
        <w:rPr>
          <w:rFonts w:asciiTheme="minorEastAsia" w:eastAsiaTheme="minorEastAsia" w:hAnsiTheme="minorEastAsia" w:cs="メイリオ" w:hint="eastAsia"/>
          <w:color w:val="000000" w:themeColor="text1"/>
          <w:kern w:val="24"/>
        </w:rPr>
        <w:t>規則第３５</w:t>
      </w:r>
      <w:r w:rsidR="005B107D" w:rsidRPr="00B876BE">
        <w:rPr>
          <w:rFonts w:asciiTheme="minorEastAsia" w:eastAsiaTheme="minorEastAsia" w:hAnsiTheme="minorEastAsia" w:cs="メイリオ" w:hint="eastAsia"/>
          <w:color w:val="000000" w:themeColor="text1"/>
          <w:kern w:val="24"/>
        </w:rPr>
        <w:t>条(</w:t>
      </w:r>
      <w:r w:rsidR="00091F78" w:rsidRPr="00B876BE">
        <w:rPr>
          <w:rFonts w:asciiTheme="minorEastAsia" w:eastAsiaTheme="minorEastAsia" w:hAnsiTheme="minorEastAsia" w:cs="メイリオ" w:hint="eastAsia"/>
          <w:color w:val="000000" w:themeColor="text1"/>
          <w:kern w:val="24"/>
        </w:rPr>
        <w:t>４</w:t>
      </w:r>
      <w:r w:rsidR="005B107D" w:rsidRPr="00B876BE">
        <w:rPr>
          <w:rFonts w:asciiTheme="minorEastAsia" w:eastAsiaTheme="minorEastAsia" w:hAnsiTheme="minorEastAsia" w:cs="メイリオ" w:hint="eastAsia"/>
          <w:color w:val="000000" w:themeColor="text1"/>
          <w:kern w:val="24"/>
        </w:rPr>
        <w:t>)に定める懲戒解雇</w:t>
      </w:r>
    </w:p>
    <w:p w14:paraId="10DB1659" w14:textId="77777777" w:rsidR="00614E20" w:rsidRPr="00B43FC8" w:rsidRDefault="00614E20" w:rsidP="00614E20">
      <w:pPr>
        <w:pStyle w:val="Web"/>
        <w:spacing w:before="0" w:beforeAutospacing="0" w:after="0" w:afterAutospacing="0"/>
        <w:ind w:left="600"/>
        <w:rPr>
          <w:rFonts w:asciiTheme="minorEastAsia" w:eastAsiaTheme="minorEastAsia" w:hAnsiTheme="minorEastAsia" w:cs="メイリオ"/>
          <w:color w:val="000000" w:themeColor="text1"/>
          <w:kern w:val="24"/>
        </w:rPr>
      </w:pPr>
    </w:p>
    <w:p w14:paraId="3FF50EA0" w14:textId="16CB70CE" w:rsidR="00614E20" w:rsidRPr="00B43FC8" w:rsidRDefault="00614E20" w:rsidP="00614E20">
      <w:pPr>
        <w:pStyle w:val="Web"/>
        <w:spacing w:before="0" w:beforeAutospacing="0" w:after="0" w:afterAutospacing="0"/>
        <w:ind w:left="130" w:hanging="13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（相談及び苦情への対応）</w:t>
      </w:r>
    </w:p>
    <w:p w14:paraId="373EF61A" w14:textId="3960C1AC" w:rsidR="00614E20" w:rsidRPr="00B43FC8" w:rsidRDefault="00614E20" w:rsidP="00642043">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第５条　職場におけるハラスメントに関する相談</w:t>
      </w:r>
      <w:r w:rsidR="00C458B7" w:rsidRPr="00B43FC8">
        <w:rPr>
          <w:rFonts w:asciiTheme="minorEastAsia" w:eastAsiaTheme="minorEastAsia" w:hAnsiTheme="minorEastAsia" w:cs="メイリオ" w:hint="eastAsia"/>
          <w:color w:val="000000" w:themeColor="text1"/>
          <w:kern w:val="24"/>
        </w:rPr>
        <w:t>及び苦情処理の</w:t>
      </w:r>
      <w:r w:rsidR="00A05208" w:rsidRPr="00B43FC8">
        <w:rPr>
          <w:rFonts w:asciiTheme="minorEastAsia" w:eastAsiaTheme="minorEastAsia" w:hAnsiTheme="minorEastAsia" w:cs="メイリオ" w:hint="eastAsia"/>
          <w:color w:val="000000" w:themeColor="text1"/>
          <w:kern w:val="24"/>
        </w:rPr>
        <w:t>相談</w:t>
      </w:r>
      <w:r w:rsidR="00C458B7" w:rsidRPr="00B43FC8">
        <w:rPr>
          <w:rFonts w:asciiTheme="minorEastAsia" w:eastAsiaTheme="minorEastAsia" w:hAnsiTheme="minorEastAsia" w:cs="メイリオ" w:hint="eastAsia"/>
          <w:color w:val="000000" w:themeColor="text1"/>
          <w:kern w:val="24"/>
        </w:rPr>
        <w:t>窓口は</w:t>
      </w:r>
      <w:r w:rsidR="005B107D" w:rsidRPr="00B43FC8">
        <w:rPr>
          <w:rFonts w:asciiTheme="minorEastAsia" w:eastAsiaTheme="minorEastAsia" w:hAnsiTheme="minorEastAsia" w:cs="メイリオ" w:hint="eastAsia"/>
          <w:color w:val="000000" w:themeColor="text1"/>
          <w:kern w:val="24"/>
        </w:rPr>
        <w:t>事務局長</w:t>
      </w:r>
      <w:r w:rsidRPr="00B43FC8">
        <w:rPr>
          <w:rFonts w:asciiTheme="minorEastAsia" w:eastAsiaTheme="minorEastAsia" w:hAnsiTheme="minorEastAsia" w:cs="メイリオ" w:hint="eastAsia"/>
          <w:color w:val="000000" w:themeColor="text1"/>
          <w:kern w:val="24"/>
        </w:rPr>
        <w:t>とする。</w:t>
      </w:r>
      <w:r w:rsidR="005B107D" w:rsidRPr="00B43FC8">
        <w:rPr>
          <w:rFonts w:asciiTheme="minorEastAsia" w:eastAsiaTheme="minorEastAsia" w:hAnsiTheme="minorEastAsia" w:cs="メイリオ" w:hint="eastAsia"/>
          <w:color w:val="000000" w:themeColor="text1"/>
          <w:kern w:val="24"/>
        </w:rPr>
        <w:t>また、事務局長</w:t>
      </w:r>
      <w:r w:rsidRPr="00B43FC8">
        <w:rPr>
          <w:rFonts w:asciiTheme="minorEastAsia" w:eastAsiaTheme="minorEastAsia" w:hAnsiTheme="minorEastAsia" w:cs="メイリオ" w:hint="eastAsia"/>
          <w:color w:val="000000" w:themeColor="text1"/>
          <w:kern w:val="24"/>
        </w:rPr>
        <w:t>は、担当者に対する対応マニュアルの作成及び対応に必要な研修を行うものとする。</w:t>
      </w:r>
    </w:p>
    <w:p w14:paraId="05742575" w14:textId="6116A9FF" w:rsidR="0014615C" w:rsidRPr="00B43FC8" w:rsidRDefault="00614E20" w:rsidP="00642043">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２　職場におけるハラスメントの被害者に限らず、すべての</w:t>
      </w:r>
      <w:r w:rsidR="005B107D"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は、パワーハラスメントや性的な言動、妊娠・出産・育児休業等に関する就業環境を害する言動に関する</w:t>
      </w:r>
      <w:r w:rsidR="00C458B7" w:rsidRPr="00B43FC8">
        <w:rPr>
          <w:rFonts w:asciiTheme="minorEastAsia" w:eastAsiaTheme="minorEastAsia" w:hAnsiTheme="minorEastAsia" w:cs="メイリオ" w:hint="eastAsia"/>
          <w:color w:val="000000" w:themeColor="text1"/>
          <w:kern w:val="24"/>
        </w:rPr>
        <w:t>相談及び苦情を</w:t>
      </w:r>
      <w:r w:rsidR="005B107D" w:rsidRPr="00B43FC8">
        <w:rPr>
          <w:rFonts w:asciiTheme="minorEastAsia" w:eastAsiaTheme="minorEastAsia" w:hAnsiTheme="minorEastAsia" w:cs="メイリオ" w:hint="eastAsia"/>
          <w:color w:val="000000" w:themeColor="text1"/>
          <w:kern w:val="24"/>
        </w:rPr>
        <w:t>事務局長に</w:t>
      </w:r>
      <w:r w:rsidRPr="00B43FC8">
        <w:rPr>
          <w:rFonts w:asciiTheme="minorEastAsia" w:eastAsiaTheme="minorEastAsia" w:hAnsiTheme="minorEastAsia" w:cs="メイリオ" w:hint="eastAsia"/>
          <w:color w:val="000000" w:themeColor="text1"/>
          <w:kern w:val="24"/>
        </w:rPr>
        <w:t>申し出ることができる。</w:t>
      </w:r>
    </w:p>
    <w:p w14:paraId="53CD9D18" w14:textId="7CA2E591" w:rsidR="0014615C" w:rsidRPr="00B43FC8" w:rsidRDefault="00614E20" w:rsidP="00642043">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３　対応マニュアルに沿い、</w:t>
      </w:r>
      <w:r w:rsidR="005B107D" w:rsidRPr="00B43FC8">
        <w:rPr>
          <w:rFonts w:asciiTheme="minorEastAsia" w:eastAsiaTheme="minorEastAsia" w:hAnsiTheme="minorEastAsia" w:cs="メイリオ" w:hint="eastAsia"/>
          <w:color w:val="000000" w:themeColor="text1"/>
          <w:kern w:val="24"/>
        </w:rPr>
        <w:t>事務局長</w:t>
      </w:r>
      <w:r w:rsidRPr="00B43FC8">
        <w:rPr>
          <w:rFonts w:asciiTheme="minorEastAsia" w:eastAsiaTheme="minorEastAsia" w:hAnsiTheme="minorEastAsia" w:cs="メイリオ" w:hint="eastAsia"/>
          <w:color w:val="000000" w:themeColor="text1"/>
          <w:kern w:val="24"/>
        </w:rPr>
        <w:t>は相談者のプライバシーに配慮した上で、</w:t>
      </w:r>
      <w:r w:rsidR="00A05208" w:rsidRPr="00B43FC8">
        <w:rPr>
          <w:rFonts w:asciiTheme="minorEastAsia" w:eastAsiaTheme="minorEastAsia" w:hAnsiTheme="minorEastAsia" w:cs="メイリオ" w:hint="eastAsia"/>
          <w:color w:val="000000" w:themeColor="text1"/>
          <w:kern w:val="24"/>
        </w:rPr>
        <w:t>被害者、</w:t>
      </w:r>
      <w:r w:rsidRPr="00B43FC8">
        <w:rPr>
          <w:rFonts w:asciiTheme="minorEastAsia" w:eastAsiaTheme="minorEastAsia" w:hAnsiTheme="minorEastAsia" w:cs="メイリオ" w:hint="eastAsia"/>
          <w:color w:val="000000" w:themeColor="text1"/>
          <w:kern w:val="24"/>
        </w:rPr>
        <w:t>行為者</w:t>
      </w:r>
      <w:r w:rsidR="00A05208" w:rsidRPr="00B43FC8">
        <w:rPr>
          <w:rFonts w:asciiTheme="minorEastAsia" w:eastAsiaTheme="minorEastAsia" w:hAnsiTheme="minorEastAsia" w:cs="メイリオ" w:hint="eastAsia"/>
          <w:color w:val="000000" w:themeColor="text1"/>
          <w:kern w:val="24"/>
        </w:rPr>
        <w:t>から</w:t>
      </w:r>
      <w:r w:rsidRPr="00B43FC8">
        <w:rPr>
          <w:rFonts w:asciiTheme="minorEastAsia" w:eastAsiaTheme="minorEastAsia" w:hAnsiTheme="minorEastAsia" w:cs="メイリオ" w:hint="eastAsia"/>
          <w:color w:val="000000" w:themeColor="text1"/>
          <w:kern w:val="24"/>
        </w:rPr>
        <w:t>事実関係を聴取する。</w:t>
      </w:r>
      <w:r w:rsidR="00A05208" w:rsidRPr="00B43FC8">
        <w:rPr>
          <w:rFonts w:asciiTheme="minorEastAsia" w:eastAsiaTheme="minorEastAsia" w:hAnsiTheme="minorEastAsia" w:cs="メイリオ" w:hint="eastAsia"/>
          <w:color w:val="000000" w:themeColor="text1"/>
          <w:kern w:val="24"/>
        </w:rPr>
        <w:t>また、必要に応じて当事者の上司、その他の</w:t>
      </w:r>
      <w:r w:rsidR="005B107D" w:rsidRPr="00B43FC8">
        <w:rPr>
          <w:rFonts w:asciiTheme="minorEastAsia" w:eastAsiaTheme="minorEastAsia" w:hAnsiTheme="minorEastAsia" w:cs="メイリオ" w:hint="eastAsia"/>
          <w:color w:val="000000" w:themeColor="text1"/>
          <w:kern w:val="24"/>
        </w:rPr>
        <w:t>職員</w:t>
      </w:r>
      <w:r w:rsidR="00A05208" w:rsidRPr="00B43FC8">
        <w:rPr>
          <w:rFonts w:asciiTheme="minorEastAsia" w:eastAsiaTheme="minorEastAsia" w:hAnsiTheme="minorEastAsia" w:cs="メイリオ" w:hint="eastAsia"/>
          <w:color w:val="000000" w:themeColor="text1"/>
          <w:kern w:val="24"/>
        </w:rPr>
        <w:t>から事情を聴くことができる。</w:t>
      </w:r>
    </w:p>
    <w:p w14:paraId="12108647" w14:textId="2940112B" w:rsidR="0014615C" w:rsidRPr="00B43FC8" w:rsidRDefault="00614E20" w:rsidP="00642043">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４　前項の聴取を求められた</w:t>
      </w:r>
      <w:r w:rsidR="005B107D"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は、正当な理由なくこれを拒むことはできない。</w:t>
      </w:r>
    </w:p>
    <w:p w14:paraId="1EFBFC21" w14:textId="77777777" w:rsidR="0014615C" w:rsidRPr="00B43FC8" w:rsidRDefault="00614E20" w:rsidP="00642043">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５　対応マニュアルに沿い、問題解決のための措置として、第４条による懲戒の他、行為者の異動等被害者の労働条件及び就業環境を改善するために必要な措置を講じる。</w:t>
      </w:r>
    </w:p>
    <w:p w14:paraId="44044984" w14:textId="77777777" w:rsidR="0014615C" w:rsidRPr="00B43FC8" w:rsidRDefault="00614E20" w:rsidP="00642043">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６　相談及び苦情への対応に当たっては、関係者のプライバシーは保護されるとともに、相談をしたこと又は事実関係の確認に協力したこと等を理由として不利益な取扱いは行わない。</w:t>
      </w:r>
    </w:p>
    <w:p w14:paraId="73852A63" w14:textId="77777777" w:rsidR="0014615C" w:rsidRPr="00B43FC8" w:rsidRDefault="0014615C" w:rsidP="0014615C">
      <w:pPr>
        <w:pStyle w:val="Web"/>
        <w:spacing w:before="0" w:beforeAutospacing="0" w:after="0" w:afterAutospacing="0"/>
        <w:ind w:left="130" w:hanging="130"/>
        <w:rPr>
          <w:rFonts w:asciiTheme="minorEastAsia" w:eastAsiaTheme="minorEastAsia" w:hAnsiTheme="minorEastAsia" w:cs="メイリオ"/>
          <w:color w:val="000000" w:themeColor="text1"/>
          <w:kern w:val="24"/>
        </w:rPr>
      </w:pPr>
    </w:p>
    <w:p w14:paraId="56B80536" w14:textId="15B33C9F" w:rsidR="0014615C" w:rsidRPr="00B43FC8" w:rsidRDefault="00614E20" w:rsidP="0014615C">
      <w:pPr>
        <w:pStyle w:val="Web"/>
        <w:spacing w:before="0" w:beforeAutospacing="0" w:after="0" w:afterAutospacing="0"/>
        <w:ind w:left="130" w:hanging="13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（再発防止の義務）</w:t>
      </w:r>
    </w:p>
    <w:p w14:paraId="6CACBC29" w14:textId="05794E30" w:rsidR="0014615C" w:rsidRPr="00B43FC8" w:rsidRDefault="00614E20" w:rsidP="00195103">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 xml:space="preserve">第６条　</w:t>
      </w:r>
      <w:r w:rsidR="005B107D" w:rsidRPr="00B43FC8">
        <w:rPr>
          <w:rFonts w:asciiTheme="minorEastAsia" w:eastAsiaTheme="minorEastAsia" w:hAnsiTheme="minorEastAsia" w:cs="メイリオ" w:hint="eastAsia"/>
          <w:color w:val="000000" w:themeColor="text1"/>
          <w:kern w:val="24"/>
        </w:rPr>
        <w:t>事務局長</w:t>
      </w:r>
      <w:r w:rsidRPr="00B43FC8">
        <w:rPr>
          <w:rFonts w:asciiTheme="minorEastAsia" w:eastAsiaTheme="minorEastAsia" w:hAnsiTheme="minorEastAsia" w:cs="メイリオ" w:hint="eastAsia"/>
          <w:color w:val="000000" w:themeColor="text1"/>
          <w:kern w:val="24"/>
        </w:rPr>
        <w:t>は、職場におけるハラスメント事案が生じた時は、周知の再徹底及び研修の実施、事案発生の原因の分析</w:t>
      </w:r>
      <w:r w:rsidR="00A05208" w:rsidRPr="00B43FC8">
        <w:rPr>
          <w:rFonts w:asciiTheme="minorEastAsia" w:eastAsiaTheme="minorEastAsia" w:hAnsiTheme="minorEastAsia" w:cs="メイリオ" w:hint="eastAsia"/>
          <w:color w:val="000000" w:themeColor="text1"/>
          <w:kern w:val="24"/>
        </w:rPr>
        <w:t>と再発防止</w:t>
      </w:r>
      <w:r w:rsidRPr="00B43FC8">
        <w:rPr>
          <w:rFonts w:asciiTheme="minorEastAsia" w:eastAsiaTheme="minorEastAsia" w:hAnsiTheme="minorEastAsia" w:cs="メイリオ" w:hint="eastAsia"/>
          <w:color w:val="000000" w:themeColor="text1"/>
          <w:kern w:val="24"/>
        </w:rPr>
        <w:t>等、</w:t>
      </w:r>
      <w:r w:rsidR="005B107D" w:rsidRPr="00B43FC8">
        <w:rPr>
          <w:rFonts w:asciiTheme="minorEastAsia" w:eastAsiaTheme="minorEastAsia" w:hAnsiTheme="minorEastAsia" w:cs="メイリオ" w:hint="eastAsia"/>
          <w:color w:val="000000" w:themeColor="text1"/>
          <w:kern w:val="24"/>
        </w:rPr>
        <w:t>法人</w:t>
      </w:r>
      <w:r w:rsidR="00A05208" w:rsidRPr="00B43FC8">
        <w:rPr>
          <w:rFonts w:asciiTheme="minorEastAsia" w:eastAsiaTheme="minorEastAsia" w:hAnsiTheme="minorEastAsia" w:cs="メイリオ" w:hint="eastAsia"/>
          <w:color w:val="000000" w:themeColor="text1"/>
          <w:kern w:val="24"/>
        </w:rPr>
        <w:t>全体の業務体制の整備等、</w:t>
      </w:r>
      <w:r w:rsidRPr="00B43FC8">
        <w:rPr>
          <w:rFonts w:asciiTheme="minorEastAsia" w:eastAsiaTheme="minorEastAsia" w:hAnsiTheme="minorEastAsia" w:cs="メイリオ" w:hint="eastAsia"/>
          <w:color w:val="000000" w:themeColor="text1"/>
          <w:kern w:val="24"/>
        </w:rPr>
        <w:t>適切な再発防止策を講じなければならない。</w:t>
      </w:r>
    </w:p>
    <w:p w14:paraId="39BB5F0A" w14:textId="77777777" w:rsidR="003A1D1C" w:rsidRPr="00B43FC8" w:rsidRDefault="003A1D1C" w:rsidP="003A1D1C">
      <w:pPr>
        <w:pStyle w:val="Web"/>
        <w:spacing w:before="0" w:beforeAutospacing="0" w:after="0" w:afterAutospacing="0"/>
        <w:ind w:left="130" w:hanging="130"/>
        <w:rPr>
          <w:rFonts w:asciiTheme="minorEastAsia" w:eastAsiaTheme="minorEastAsia" w:hAnsiTheme="minorEastAsia" w:cs="メイリオ"/>
          <w:color w:val="000000" w:themeColor="text1"/>
          <w:kern w:val="24"/>
        </w:rPr>
      </w:pPr>
    </w:p>
    <w:p w14:paraId="6439DD12" w14:textId="5BD52941" w:rsidR="003A1D1C" w:rsidRPr="00B43FC8" w:rsidRDefault="003A1D1C" w:rsidP="003A1D1C">
      <w:pPr>
        <w:pStyle w:val="Web"/>
        <w:spacing w:before="0" w:beforeAutospacing="0" w:after="0" w:afterAutospacing="0"/>
        <w:ind w:left="130" w:hanging="13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（業務体制の整備）</w:t>
      </w:r>
    </w:p>
    <w:p w14:paraId="1AE2DE99" w14:textId="2E319C78" w:rsidR="003A1D1C" w:rsidRPr="00B43FC8" w:rsidRDefault="003A1D1C" w:rsidP="006B4EBF">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 xml:space="preserve">第７条　</w:t>
      </w:r>
      <w:r w:rsidR="005B107D" w:rsidRPr="00B43FC8">
        <w:rPr>
          <w:rFonts w:asciiTheme="minorEastAsia" w:eastAsiaTheme="minorEastAsia" w:hAnsiTheme="minorEastAsia" w:cs="メイリオ" w:hint="eastAsia"/>
          <w:color w:val="000000" w:themeColor="text1"/>
          <w:kern w:val="24"/>
        </w:rPr>
        <w:t>事務局長</w:t>
      </w:r>
      <w:r w:rsidRPr="00B43FC8">
        <w:rPr>
          <w:rFonts w:asciiTheme="minorEastAsia" w:eastAsiaTheme="minorEastAsia" w:hAnsiTheme="minorEastAsia" w:cs="メイリオ" w:hint="eastAsia"/>
          <w:color w:val="000000" w:themeColor="text1"/>
          <w:kern w:val="24"/>
        </w:rPr>
        <w:t>は妊娠・出産、育児や介護を行う従業員が安心して制度を利用し、仕事との両立ができるようにするため業務配分の見直し等を行う。</w:t>
      </w:r>
    </w:p>
    <w:p w14:paraId="0C824C02" w14:textId="3675261E" w:rsidR="003A1D1C" w:rsidRPr="00B43FC8" w:rsidRDefault="003A1D1C" w:rsidP="006B4EBF">
      <w:pPr>
        <w:pStyle w:val="Web"/>
        <w:spacing w:before="0" w:beforeAutospacing="0" w:after="0" w:afterAutospacing="0"/>
        <w:ind w:left="240" w:hangingChars="100" w:hanging="24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lastRenderedPageBreak/>
        <w:t>２</w:t>
      </w:r>
      <w:r w:rsidR="002974AE" w:rsidRPr="00B43FC8">
        <w:rPr>
          <w:rFonts w:asciiTheme="minorEastAsia" w:eastAsiaTheme="minorEastAsia" w:hAnsiTheme="minorEastAsia" w:cs="メイリオ" w:hint="eastAsia"/>
          <w:color w:val="000000" w:themeColor="text1"/>
          <w:kern w:val="24"/>
        </w:rPr>
        <w:t xml:space="preserve">　</w:t>
      </w:r>
      <w:r w:rsidR="005B107D" w:rsidRPr="00B43FC8">
        <w:rPr>
          <w:rFonts w:asciiTheme="minorEastAsia" w:eastAsiaTheme="minorEastAsia" w:hAnsiTheme="minorEastAsia" w:cs="メイリオ" w:hint="eastAsia"/>
          <w:color w:val="000000" w:themeColor="text1"/>
          <w:kern w:val="24"/>
        </w:rPr>
        <w:t>職員</w:t>
      </w:r>
      <w:r w:rsidRPr="00B43FC8">
        <w:rPr>
          <w:rFonts w:asciiTheme="minorEastAsia" w:eastAsiaTheme="minorEastAsia" w:hAnsiTheme="minorEastAsia" w:cs="メイリオ" w:hint="eastAsia"/>
          <w:color w:val="000000" w:themeColor="text1"/>
          <w:kern w:val="24"/>
        </w:rPr>
        <w:t>は</w:t>
      </w:r>
      <w:r w:rsidR="005B107D" w:rsidRPr="00B43FC8">
        <w:rPr>
          <w:rFonts w:asciiTheme="minorEastAsia" w:eastAsiaTheme="minorEastAsia" w:hAnsiTheme="minorEastAsia" w:cs="メイリオ" w:hint="eastAsia"/>
          <w:color w:val="000000" w:themeColor="text1"/>
          <w:kern w:val="24"/>
        </w:rPr>
        <w:t>法人</w:t>
      </w:r>
      <w:r w:rsidRPr="00B43FC8">
        <w:rPr>
          <w:rFonts w:asciiTheme="minorEastAsia" w:eastAsiaTheme="minorEastAsia" w:hAnsiTheme="minorEastAsia" w:cs="メイリオ" w:hint="eastAsia"/>
          <w:color w:val="000000" w:themeColor="text1"/>
          <w:kern w:val="24"/>
        </w:rPr>
        <w:t>が整備する妊娠・出産、育児や介護に関する制度を</w:t>
      </w:r>
      <w:r w:rsidR="00317AA2" w:rsidRPr="00B43FC8">
        <w:rPr>
          <w:rFonts w:asciiTheme="minorEastAsia" w:eastAsiaTheme="minorEastAsia" w:hAnsiTheme="minorEastAsia" w:cs="メイリオ" w:hint="eastAsia"/>
          <w:color w:val="000000" w:themeColor="text1"/>
          <w:kern w:val="24"/>
        </w:rPr>
        <w:t>就業規則</w:t>
      </w:r>
      <w:r w:rsidRPr="00B43FC8">
        <w:rPr>
          <w:rFonts w:asciiTheme="minorEastAsia" w:eastAsiaTheme="minorEastAsia" w:hAnsiTheme="minorEastAsia" w:cs="メイリオ" w:hint="eastAsia"/>
          <w:color w:val="000000" w:themeColor="text1"/>
          <w:kern w:val="24"/>
        </w:rPr>
        <w:t>等により確認する。制度や措置を利用する場合には、早めに上司に相談し、制度の円滑な利用のために業務に関わる</w:t>
      </w:r>
      <w:r w:rsidR="005B107D" w:rsidRPr="00B43FC8">
        <w:rPr>
          <w:rFonts w:asciiTheme="minorEastAsia" w:eastAsiaTheme="minorEastAsia" w:hAnsiTheme="minorEastAsia" w:cs="メイリオ" w:hint="eastAsia"/>
          <w:color w:val="000000" w:themeColor="text1"/>
          <w:kern w:val="24"/>
        </w:rPr>
        <w:t>職員</w:t>
      </w:r>
      <w:r w:rsidR="002974AE" w:rsidRPr="00B43FC8">
        <w:rPr>
          <w:rFonts w:asciiTheme="minorEastAsia" w:eastAsiaTheme="minorEastAsia" w:hAnsiTheme="minorEastAsia" w:cs="メイリオ" w:hint="eastAsia"/>
          <w:color w:val="000000" w:themeColor="text1"/>
          <w:kern w:val="24"/>
        </w:rPr>
        <w:t>との円滑な</w:t>
      </w:r>
      <w:r w:rsidRPr="00B43FC8">
        <w:rPr>
          <w:rFonts w:asciiTheme="minorEastAsia" w:eastAsiaTheme="minorEastAsia" w:hAnsiTheme="minorEastAsia" w:cs="メイリオ" w:hint="eastAsia"/>
          <w:color w:val="000000" w:themeColor="text1"/>
          <w:kern w:val="24"/>
        </w:rPr>
        <w:t>コミュニケーションを図る</w:t>
      </w:r>
      <w:r w:rsidR="002974AE" w:rsidRPr="00B43FC8">
        <w:rPr>
          <w:rFonts w:asciiTheme="minorEastAsia" w:eastAsiaTheme="minorEastAsia" w:hAnsiTheme="minorEastAsia" w:cs="メイリオ" w:hint="eastAsia"/>
          <w:color w:val="000000" w:themeColor="text1"/>
          <w:kern w:val="24"/>
        </w:rPr>
        <w:t>よう努める。</w:t>
      </w:r>
    </w:p>
    <w:p w14:paraId="7DAA9395" w14:textId="77777777" w:rsidR="003A1D1C" w:rsidRPr="00B43FC8" w:rsidRDefault="003A1D1C" w:rsidP="0014615C">
      <w:pPr>
        <w:pStyle w:val="Web"/>
        <w:spacing w:before="0" w:beforeAutospacing="0" w:after="0" w:afterAutospacing="0"/>
        <w:ind w:left="130" w:hanging="130"/>
        <w:rPr>
          <w:rFonts w:asciiTheme="minorEastAsia" w:eastAsiaTheme="minorEastAsia" w:hAnsiTheme="minorEastAsia" w:cs="メイリオ"/>
          <w:color w:val="000000" w:themeColor="text1"/>
          <w:kern w:val="24"/>
        </w:rPr>
      </w:pPr>
    </w:p>
    <w:p w14:paraId="13ECB770" w14:textId="72EFC9C6" w:rsidR="0014615C" w:rsidRPr="00B43FC8" w:rsidRDefault="00614E20" w:rsidP="0014615C">
      <w:pPr>
        <w:pStyle w:val="Web"/>
        <w:spacing w:before="0" w:beforeAutospacing="0" w:after="0" w:afterAutospacing="0"/>
        <w:ind w:left="130" w:hanging="130"/>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（その他）</w:t>
      </w:r>
    </w:p>
    <w:p w14:paraId="7B460459" w14:textId="77777777" w:rsidR="00614E20" w:rsidRPr="00B43FC8" w:rsidRDefault="00614E20" w:rsidP="006B4EBF">
      <w:pPr>
        <w:pStyle w:val="Web"/>
        <w:spacing w:before="0" w:beforeAutospacing="0" w:after="0" w:afterAutospacing="0"/>
        <w:ind w:left="130" w:hanging="130"/>
        <w:jc w:val="both"/>
        <w:rPr>
          <w:rFonts w:asciiTheme="minorEastAsia" w:eastAsiaTheme="minorEastAsia" w:hAnsiTheme="minorEastAsia" w:cs="メイリオ"/>
          <w:color w:val="000000" w:themeColor="text1"/>
          <w:kern w:val="24"/>
        </w:rPr>
      </w:pPr>
      <w:r w:rsidRPr="00B43FC8">
        <w:rPr>
          <w:rFonts w:asciiTheme="minorEastAsia" w:eastAsiaTheme="minorEastAsia" w:hAnsiTheme="minorEastAsia" w:cs="メイリオ" w:hint="eastAsia"/>
          <w:color w:val="000000" w:themeColor="text1"/>
          <w:kern w:val="24"/>
        </w:rPr>
        <w:t>第</w:t>
      </w:r>
      <w:r w:rsidR="002974AE" w:rsidRPr="00B43FC8">
        <w:rPr>
          <w:rFonts w:asciiTheme="minorEastAsia" w:eastAsiaTheme="minorEastAsia" w:hAnsiTheme="minorEastAsia" w:cs="メイリオ" w:hint="eastAsia"/>
          <w:color w:val="000000" w:themeColor="text1"/>
          <w:kern w:val="24"/>
        </w:rPr>
        <w:t>８</w:t>
      </w:r>
      <w:r w:rsidRPr="00B43FC8">
        <w:rPr>
          <w:rFonts w:asciiTheme="minorEastAsia" w:eastAsiaTheme="minorEastAsia" w:hAnsiTheme="minorEastAsia" w:cs="メイリオ" w:hint="eastAsia"/>
          <w:color w:val="000000" w:themeColor="text1"/>
          <w:kern w:val="24"/>
        </w:rPr>
        <w:t>条　性別役割分担意識に基づく言動は、セクシュアルハラスメントの発生の原因や要因になり得ること、また、妊娠・出産・育児休業等に関する否定的な言動は、妊娠・出産・育児休業等に関するハラスメントの発生の原因や背景となり得ることから、このような言動を行わないよう注意すること。</w:t>
      </w:r>
    </w:p>
    <w:p w14:paraId="4E5F60FF" w14:textId="77777777" w:rsidR="00CE12D0" w:rsidRDefault="00CE12D0" w:rsidP="00CE12D0">
      <w:pPr>
        <w:pStyle w:val="Web"/>
        <w:spacing w:before="0" w:beforeAutospacing="0" w:after="0" w:afterAutospacing="0"/>
        <w:rPr>
          <w:rFonts w:asciiTheme="minorEastAsia" w:eastAsiaTheme="minorEastAsia" w:hAnsiTheme="minorEastAsia" w:cs="メイリオ"/>
          <w:color w:val="000000" w:themeColor="text1"/>
          <w:kern w:val="24"/>
        </w:rPr>
      </w:pPr>
    </w:p>
    <w:p w14:paraId="77260B3E" w14:textId="391DFC28" w:rsidR="00CE12D0" w:rsidRDefault="00642043" w:rsidP="00CE12D0">
      <w:pPr>
        <w:pStyle w:val="Web"/>
        <w:spacing w:before="0" w:beforeAutospacing="0" w:after="0" w:afterAutospacing="0"/>
        <w:rPr>
          <w:rFonts w:asciiTheme="minorEastAsia" w:eastAsiaTheme="minorEastAsia" w:hAnsiTheme="minorEastAsia" w:cs="メイリオ"/>
          <w:color w:val="000000" w:themeColor="text1"/>
          <w:kern w:val="24"/>
        </w:rPr>
      </w:pPr>
      <w:r>
        <w:rPr>
          <w:rFonts w:asciiTheme="minorEastAsia" w:eastAsiaTheme="minorEastAsia" w:hAnsiTheme="minorEastAsia" w:cs="メイリオ" w:hint="eastAsia"/>
          <w:color w:val="000000" w:themeColor="text1"/>
          <w:kern w:val="24"/>
        </w:rPr>
        <w:t>（</w:t>
      </w:r>
      <w:r w:rsidRPr="00B43FC8">
        <w:rPr>
          <w:rFonts w:asciiTheme="minorEastAsia" w:eastAsiaTheme="minorEastAsia" w:hAnsiTheme="minorEastAsia" w:cs="メイリオ" w:hint="eastAsia"/>
          <w:color w:val="000000" w:themeColor="text1"/>
          <w:kern w:val="24"/>
        </w:rPr>
        <w:t>附則</w:t>
      </w:r>
      <w:r>
        <w:rPr>
          <w:rFonts w:asciiTheme="minorEastAsia" w:eastAsiaTheme="minorEastAsia" w:hAnsiTheme="minorEastAsia" w:cs="メイリオ" w:hint="eastAsia"/>
          <w:color w:val="000000" w:themeColor="text1"/>
          <w:kern w:val="24"/>
        </w:rPr>
        <w:t>）</w:t>
      </w:r>
    </w:p>
    <w:p w14:paraId="54173ED3" w14:textId="027900F3" w:rsidR="00141A47" w:rsidRPr="005E0E2C" w:rsidRDefault="00642043" w:rsidP="00CE12D0">
      <w:pPr>
        <w:pStyle w:val="Web"/>
        <w:spacing w:before="0" w:beforeAutospacing="0" w:after="0" w:afterAutospacing="0"/>
        <w:rPr>
          <w:rFonts w:asciiTheme="minorEastAsia" w:eastAsiaTheme="minorEastAsia" w:hAnsiTheme="minorEastAsia" w:cs="メイリオ"/>
          <w:color w:val="000000" w:themeColor="text1"/>
          <w:kern w:val="24"/>
          <w:u w:val="single"/>
        </w:rPr>
      </w:pPr>
      <w:r w:rsidRPr="00B43FC8">
        <w:rPr>
          <w:rFonts w:asciiTheme="minorEastAsia" w:eastAsiaTheme="minorEastAsia" w:hAnsiTheme="minorEastAsia" w:cs="メイリオ" w:hint="eastAsia"/>
          <w:color w:val="000000" w:themeColor="text1"/>
          <w:kern w:val="24"/>
        </w:rPr>
        <w:t xml:space="preserve">　</w:t>
      </w:r>
      <w:r>
        <w:rPr>
          <w:rFonts w:asciiTheme="minorEastAsia" w:eastAsiaTheme="minorEastAsia" w:hAnsiTheme="minorEastAsia" w:cs="メイリオ" w:hint="eastAsia"/>
          <w:color w:val="000000" w:themeColor="text1"/>
          <w:kern w:val="24"/>
        </w:rPr>
        <w:t>この</w:t>
      </w:r>
      <w:r w:rsidR="00033BF3">
        <w:rPr>
          <w:rFonts w:asciiTheme="minorEastAsia" w:eastAsiaTheme="minorEastAsia" w:hAnsiTheme="minorEastAsia" w:cs="メイリオ" w:hint="eastAsia"/>
          <w:color w:val="000000" w:themeColor="text1"/>
          <w:kern w:val="24"/>
        </w:rPr>
        <w:t>規程</w:t>
      </w:r>
      <w:r w:rsidRPr="00B43FC8">
        <w:rPr>
          <w:rFonts w:asciiTheme="minorEastAsia" w:eastAsiaTheme="minorEastAsia" w:hAnsiTheme="minorEastAsia" w:cs="メイリオ" w:hint="eastAsia"/>
          <w:color w:val="000000" w:themeColor="text1"/>
          <w:kern w:val="24"/>
        </w:rPr>
        <w:t>は</w:t>
      </w:r>
      <w:r>
        <w:rPr>
          <w:rFonts w:asciiTheme="minorEastAsia" w:eastAsiaTheme="minorEastAsia" w:hAnsiTheme="minorEastAsia" w:cs="メイリオ" w:hint="eastAsia"/>
          <w:color w:val="000000" w:themeColor="text1"/>
          <w:kern w:val="24"/>
        </w:rPr>
        <w:t>、</w:t>
      </w:r>
      <w:r w:rsidRPr="00B43FC8">
        <w:rPr>
          <w:rFonts w:asciiTheme="minorEastAsia" w:eastAsiaTheme="minorEastAsia" w:hAnsiTheme="minorEastAsia" w:cs="メイリオ" w:hint="eastAsia"/>
          <w:color w:val="000000" w:themeColor="text1"/>
          <w:kern w:val="24"/>
        </w:rPr>
        <w:t>２０２４</w:t>
      </w:r>
      <w:r w:rsidRPr="00CE12D0">
        <w:rPr>
          <w:rFonts w:asciiTheme="minorEastAsia" w:eastAsiaTheme="minorEastAsia" w:hAnsiTheme="minorEastAsia" w:cs="メイリオ" w:hint="eastAsia"/>
          <w:color w:val="000000" w:themeColor="text1"/>
          <w:kern w:val="24"/>
        </w:rPr>
        <w:t>年</w:t>
      </w:r>
      <w:r w:rsidR="00CE12D0" w:rsidRPr="00CE12D0">
        <w:rPr>
          <w:rFonts w:asciiTheme="minorEastAsia" w:eastAsiaTheme="minorEastAsia" w:hAnsiTheme="minorEastAsia" w:cs="メイリオ" w:hint="eastAsia"/>
          <w:color w:val="000000" w:themeColor="text1"/>
          <w:kern w:val="24"/>
        </w:rPr>
        <w:t>９</w:t>
      </w:r>
      <w:r w:rsidRPr="00CE12D0">
        <w:rPr>
          <w:rFonts w:asciiTheme="minorEastAsia" w:eastAsiaTheme="minorEastAsia" w:hAnsiTheme="minorEastAsia" w:cs="メイリオ" w:hint="eastAsia"/>
          <w:color w:val="000000" w:themeColor="text1"/>
          <w:kern w:val="24"/>
        </w:rPr>
        <w:t>月</w:t>
      </w:r>
      <w:r w:rsidR="00CE12D0" w:rsidRPr="00CE12D0">
        <w:rPr>
          <w:rFonts w:asciiTheme="minorEastAsia" w:eastAsiaTheme="minorEastAsia" w:hAnsiTheme="minorEastAsia" w:cs="メイリオ" w:hint="eastAsia"/>
          <w:color w:val="000000" w:themeColor="text1"/>
          <w:kern w:val="24"/>
        </w:rPr>
        <w:t>２５</w:t>
      </w:r>
      <w:r w:rsidRPr="00CE12D0">
        <w:rPr>
          <w:rFonts w:asciiTheme="minorEastAsia" w:eastAsiaTheme="minorEastAsia" w:hAnsiTheme="minorEastAsia" w:cs="メイリオ" w:hint="eastAsia"/>
          <w:color w:val="000000" w:themeColor="text1"/>
          <w:kern w:val="24"/>
        </w:rPr>
        <w:t>日</w:t>
      </w:r>
      <w:r w:rsidRPr="00020D25">
        <w:rPr>
          <w:rFonts w:asciiTheme="minorEastAsia" w:eastAsiaTheme="minorEastAsia" w:hAnsiTheme="minorEastAsia" w:cs="メイリオ" w:hint="eastAsia"/>
          <w:color w:val="000000" w:themeColor="text1"/>
          <w:kern w:val="24"/>
        </w:rPr>
        <w:t>から施行</w:t>
      </w:r>
      <w:r w:rsidRPr="00B43FC8">
        <w:rPr>
          <w:rFonts w:asciiTheme="minorEastAsia" w:eastAsiaTheme="minorEastAsia" w:hAnsiTheme="minorEastAsia" w:cs="メイリオ" w:hint="eastAsia"/>
          <w:color w:val="000000" w:themeColor="text1"/>
          <w:kern w:val="24"/>
        </w:rPr>
        <w:t>する。</w:t>
      </w:r>
      <w:r>
        <w:rPr>
          <w:rFonts w:asciiTheme="minorEastAsia" w:eastAsiaTheme="minorEastAsia" w:hAnsiTheme="minorEastAsia" w:cs="メイリオ" w:hint="eastAsia"/>
          <w:color w:val="000000" w:themeColor="text1"/>
          <w:kern w:val="24"/>
        </w:rPr>
        <w:t>（２０２４年</w:t>
      </w:r>
      <w:r w:rsidR="00CE12D0">
        <w:rPr>
          <w:rFonts w:asciiTheme="minorEastAsia" w:eastAsiaTheme="minorEastAsia" w:hAnsiTheme="minorEastAsia" w:cs="メイリオ" w:hint="eastAsia"/>
          <w:color w:val="000000" w:themeColor="text1"/>
          <w:kern w:val="24"/>
        </w:rPr>
        <w:t>９</w:t>
      </w:r>
      <w:r>
        <w:rPr>
          <w:rFonts w:asciiTheme="minorEastAsia" w:eastAsiaTheme="minorEastAsia" w:hAnsiTheme="minorEastAsia" w:cs="メイリオ" w:hint="eastAsia"/>
          <w:color w:val="000000" w:themeColor="text1"/>
          <w:kern w:val="24"/>
        </w:rPr>
        <w:t>月</w:t>
      </w:r>
      <w:r w:rsidR="00CE12D0">
        <w:rPr>
          <w:rFonts w:asciiTheme="minorEastAsia" w:eastAsiaTheme="minorEastAsia" w:hAnsiTheme="minorEastAsia" w:cs="メイリオ" w:hint="eastAsia"/>
          <w:color w:val="000000" w:themeColor="text1"/>
          <w:kern w:val="24"/>
        </w:rPr>
        <w:t>２５</w:t>
      </w:r>
      <w:r>
        <w:rPr>
          <w:rFonts w:asciiTheme="minorEastAsia" w:eastAsiaTheme="minorEastAsia" w:hAnsiTheme="minorEastAsia" w:cs="メイリオ" w:hint="eastAsia"/>
          <w:color w:val="000000" w:themeColor="text1"/>
          <w:kern w:val="24"/>
        </w:rPr>
        <w:t>日理事会決議）</w:t>
      </w:r>
    </w:p>
    <w:sectPr w:rsidR="00141A47" w:rsidRPr="005E0E2C" w:rsidSect="00326CAE">
      <w:footerReference w:type="default" r:id="rId8"/>
      <w:pgSz w:w="11906" w:h="16838" w:code="9"/>
      <w:pgMar w:top="1418" w:right="1701" w:bottom="1134" w:left="1701" w:header="851" w:footer="567" w:gutter="0"/>
      <w:cols w:space="425"/>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8369A" w14:textId="77777777" w:rsidR="00EE52F5" w:rsidRDefault="00EE52F5" w:rsidP="00E464EB">
      <w:r>
        <w:separator/>
      </w:r>
    </w:p>
  </w:endnote>
  <w:endnote w:type="continuationSeparator" w:id="0">
    <w:p w14:paraId="00BEDDA5" w14:textId="77777777" w:rsidR="00EE52F5" w:rsidRDefault="00EE52F5" w:rsidP="00E4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089013"/>
      <w:docPartObj>
        <w:docPartGallery w:val="Page Numbers (Bottom of Page)"/>
        <w:docPartUnique/>
      </w:docPartObj>
    </w:sdtPr>
    <w:sdtEndPr>
      <w:rPr>
        <w:sz w:val="24"/>
        <w:szCs w:val="24"/>
      </w:rPr>
    </w:sdtEndPr>
    <w:sdtContent>
      <w:p w14:paraId="78A3CB16" w14:textId="52ACF4ED" w:rsidR="00326CAE" w:rsidRPr="00326CAE" w:rsidRDefault="00326CAE" w:rsidP="00326CAE">
        <w:pPr>
          <w:pStyle w:val="a5"/>
          <w:jc w:val="center"/>
          <w:rPr>
            <w:rFonts w:hint="eastAsia"/>
            <w:sz w:val="24"/>
            <w:szCs w:val="24"/>
          </w:rPr>
        </w:pPr>
        <w:r w:rsidRPr="00326CAE">
          <w:rPr>
            <w:sz w:val="24"/>
            <w:szCs w:val="24"/>
          </w:rPr>
          <w:fldChar w:fldCharType="begin"/>
        </w:r>
        <w:r w:rsidRPr="00326CAE">
          <w:rPr>
            <w:sz w:val="24"/>
            <w:szCs w:val="24"/>
          </w:rPr>
          <w:instrText>PAGE   \* MERGEFORMAT</w:instrText>
        </w:r>
        <w:r w:rsidRPr="00326CAE">
          <w:rPr>
            <w:sz w:val="24"/>
            <w:szCs w:val="24"/>
          </w:rPr>
          <w:fldChar w:fldCharType="separate"/>
        </w:r>
        <w:r w:rsidRPr="00326CAE">
          <w:rPr>
            <w:sz w:val="24"/>
            <w:szCs w:val="24"/>
            <w:lang w:val="ja-JP"/>
          </w:rPr>
          <w:t>2</w:t>
        </w:r>
        <w:r w:rsidRPr="00326CAE">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D62EEB" w14:textId="77777777" w:rsidR="00EE52F5" w:rsidRDefault="00EE52F5" w:rsidP="00E464EB">
      <w:r>
        <w:separator/>
      </w:r>
    </w:p>
  </w:footnote>
  <w:footnote w:type="continuationSeparator" w:id="0">
    <w:p w14:paraId="793C313D" w14:textId="77777777" w:rsidR="00EE52F5" w:rsidRDefault="00EE52F5" w:rsidP="00E4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30EFB"/>
    <w:multiLevelType w:val="hybridMultilevel"/>
    <w:tmpl w:val="7102B30C"/>
    <w:lvl w:ilvl="0" w:tplc="A3489A7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B74D65"/>
    <w:multiLevelType w:val="hybridMultilevel"/>
    <w:tmpl w:val="C5225A14"/>
    <w:lvl w:ilvl="0" w:tplc="7794D40E">
      <w:start w:val="1"/>
      <w:numFmt w:val="decimalEnclosedCircle"/>
      <w:lvlText w:val="%1"/>
      <w:lvlJc w:val="left"/>
      <w:pPr>
        <w:ind w:left="480" w:hanging="360"/>
      </w:pPr>
      <w:rPr>
        <w:rFonts w:cs="メイリオ" w:hint="default"/>
        <w:color w:val="000000" w:themeColor="text1"/>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17764A01"/>
    <w:multiLevelType w:val="hybridMultilevel"/>
    <w:tmpl w:val="8E76EF98"/>
    <w:lvl w:ilvl="0" w:tplc="320EAD8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1E94E4F"/>
    <w:multiLevelType w:val="hybridMultilevel"/>
    <w:tmpl w:val="96E417A8"/>
    <w:lvl w:ilvl="0" w:tplc="324030CE">
      <w:start w:val="2"/>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4" w15:restartNumberingAfterBreak="0">
    <w:nsid w:val="4A747E3A"/>
    <w:multiLevelType w:val="hybridMultilevel"/>
    <w:tmpl w:val="92FEC0E8"/>
    <w:lvl w:ilvl="0" w:tplc="ED8220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D19719B"/>
    <w:multiLevelType w:val="hybridMultilevel"/>
    <w:tmpl w:val="79D41CF4"/>
    <w:lvl w:ilvl="0" w:tplc="A10269B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828407">
    <w:abstractNumId w:val="3"/>
  </w:num>
  <w:num w:numId="2" w16cid:durableId="1981301453">
    <w:abstractNumId w:val="1"/>
  </w:num>
  <w:num w:numId="3" w16cid:durableId="726880269">
    <w:abstractNumId w:val="0"/>
  </w:num>
  <w:num w:numId="4" w16cid:durableId="1892377760">
    <w:abstractNumId w:val="4"/>
  </w:num>
  <w:num w:numId="5" w16cid:durableId="1383018435">
    <w:abstractNumId w:val="2"/>
  </w:num>
  <w:num w:numId="6" w16cid:durableId="977227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673"/>
    <w:rsid w:val="00020D25"/>
    <w:rsid w:val="00022E5B"/>
    <w:rsid w:val="00033BF3"/>
    <w:rsid w:val="000351F0"/>
    <w:rsid w:val="00060F6D"/>
    <w:rsid w:val="000844FE"/>
    <w:rsid w:val="00091D58"/>
    <w:rsid w:val="00091F78"/>
    <w:rsid w:val="00095E3C"/>
    <w:rsid w:val="000F3CA6"/>
    <w:rsid w:val="00127773"/>
    <w:rsid w:val="00134ACD"/>
    <w:rsid w:val="00141A47"/>
    <w:rsid w:val="0014615C"/>
    <w:rsid w:val="00195103"/>
    <w:rsid w:val="001B11FB"/>
    <w:rsid w:val="00230DAF"/>
    <w:rsid w:val="00265FBC"/>
    <w:rsid w:val="00281036"/>
    <w:rsid w:val="002974AE"/>
    <w:rsid w:val="002A3174"/>
    <w:rsid w:val="002A791E"/>
    <w:rsid w:val="002B3513"/>
    <w:rsid w:val="003068F7"/>
    <w:rsid w:val="00312DF9"/>
    <w:rsid w:val="00317AA2"/>
    <w:rsid w:val="00326CAE"/>
    <w:rsid w:val="00336F9F"/>
    <w:rsid w:val="00367D01"/>
    <w:rsid w:val="00384D10"/>
    <w:rsid w:val="00397D52"/>
    <w:rsid w:val="003A1D1C"/>
    <w:rsid w:val="00413A2B"/>
    <w:rsid w:val="00430D03"/>
    <w:rsid w:val="00433673"/>
    <w:rsid w:val="00471FCE"/>
    <w:rsid w:val="00472807"/>
    <w:rsid w:val="00475837"/>
    <w:rsid w:val="005302E2"/>
    <w:rsid w:val="0054033C"/>
    <w:rsid w:val="00550410"/>
    <w:rsid w:val="00554C4C"/>
    <w:rsid w:val="005B107D"/>
    <w:rsid w:val="005B3271"/>
    <w:rsid w:val="005E0E2C"/>
    <w:rsid w:val="005F36B1"/>
    <w:rsid w:val="00602E91"/>
    <w:rsid w:val="00614E20"/>
    <w:rsid w:val="00616C6A"/>
    <w:rsid w:val="00641A6A"/>
    <w:rsid w:val="00642043"/>
    <w:rsid w:val="006460C4"/>
    <w:rsid w:val="0065608C"/>
    <w:rsid w:val="006748CF"/>
    <w:rsid w:val="00681E34"/>
    <w:rsid w:val="006A7834"/>
    <w:rsid w:val="006B4EBF"/>
    <w:rsid w:val="007858D8"/>
    <w:rsid w:val="007D2E38"/>
    <w:rsid w:val="007E267B"/>
    <w:rsid w:val="00864CE2"/>
    <w:rsid w:val="008C0231"/>
    <w:rsid w:val="009067AB"/>
    <w:rsid w:val="00920B78"/>
    <w:rsid w:val="00982E08"/>
    <w:rsid w:val="00984563"/>
    <w:rsid w:val="00A05208"/>
    <w:rsid w:val="00A6372C"/>
    <w:rsid w:val="00AC6229"/>
    <w:rsid w:val="00AD168D"/>
    <w:rsid w:val="00B11F68"/>
    <w:rsid w:val="00B25B0A"/>
    <w:rsid w:val="00B26912"/>
    <w:rsid w:val="00B40408"/>
    <w:rsid w:val="00B43FC8"/>
    <w:rsid w:val="00B45EEE"/>
    <w:rsid w:val="00B60684"/>
    <w:rsid w:val="00B876BE"/>
    <w:rsid w:val="00BB2140"/>
    <w:rsid w:val="00BB3B04"/>
    <w:rsid w:val="00BE5816"/>
    <w:rsid w:val="00C15CF0"/>
    <w:rsid w:val="00C34F99"/>
    <w:rsid w:val="00C41F46"/>
    <w:rsid w:val="00C458B7"/>
    <w:rsid w:val="00C60A07"/>
    <w:rsid w:val="00CE12D0"/>
    <w:rsid w:val="00D00A3D"/>
    <w:rsid w:val="00D16EBA"/>
    <w:rsid w:val="00D508E4"/>
    <w:rsid w:val="00D57CBB"/>
    <w:rsid w:val="00D82B2B"/>
    <w:rsid w:val="00DA4156"/>
    <w:rsid w:val="00DF23BA"/>
    <w:rsid w:val="00DF6686"/>
    <w:rsid w:val="00E41723"/>
    <w:rsid w:val="00E45790"/>
    <w:rsid w:val="00E464EB"/>
    <w:rsid w:val="00E60699"/>
    <w:rsid w:val="00E63D1A"/>
    <w:rsid w:val="00E75A00"/>
    <w:rsid w:val="00E82507"/>
    <w:rsid w:val="00ED31C4"/>
    <w:rsid w:val="00ED742A"/>
    <w:rsid w:val="00EE52F5"/>
    <w:rsid w:val="00F45189"/>
    <w:rsid w:val="00F65D52"/>
    <w:rsid w:val="00F67A84"/>
    <w:rsid w:val="00F721E0"/>
    <w:rsid w:val="00F94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62643"/>
  <w15:docId w15:val="{0865BEB2-3C84-458B-B2E3-9F961CBD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4336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464EB"/>
    <w:pPr>
      <w:tabs>
        <w:tab w:val="center" w:pos="4252"/>
        <w:tab w:val="right" w:pos="8504"/>
      </w:tabs>
      <w:snapToGrid w:val="0"/>
    </w:pPr>
  </w:style>
  <w:style w:type="character" w:customStyle="1" w:styleId="a4">
    <w:name w:val="ヘッダー (文字)"/>
    <w:basedOn w:val="a0"/>
    <w:link w:val="a3"/>
    <w:uiPriority w:val="99"/>
    <w:rsid w:val="00E464EB"/>
  </w:style>
  <w:style w:type="paragraph" w:styleId="a5">
    <w:name w:val="footer"/>
    <w:basedOn w:val="a"/>
    <w:link w:val="a6"/>
    <w:uiPriority w:val="99"/>
    <w:unhideWhenUsed/>
    <w:rsid w:val="00E464EB"/>
    <w:pPr>
      <w:tabs>
        <w:tab w:val="center" w:pos="4252"/>
        <w:tab w:val="right" w:pos="8504"/>
      </w:tabs>
      <w:snapToGrid w:val="0"/>
    </w:pPr>
  </w:style>
  <w:style w:type="character" w:customStyle="1" w:styleId="a6">
    <w:name w:val="フッター (文字)"/>
    <w:basedOn w:val="a0"/>
    <w:link w:val="a5"/>
    <w:uiPriority w:val="99"/>
    <w:rsid w:val="00E464EB"/>
  </w:style>
  <w:style w:type="paragraph" w:styleId="a7">
    <w:name w:val="Balloon Text"/>
    <w:basedOn w:val="a"/>
    <w:link w:val="a8"/>
    <w:uiPriority w:val="99"/>
    <w:semiHidden/>
    <w:unhideWhenUsed/>
    <w:rsid w:val="005F36B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F36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5579">
      <w:bodyDiv w:val="1"/>
      <w:marLeft w:val="0"/>
      <w:marRight w:val="0"/>
      <w:marTop w:val="0"/>
      <w:marBottom w:val="0"/>
      <w:divBdr>
        <w:top w:val="none" w:sz="0" w:space="0" w:color="auto"/>
        <w:left w:val="none" w:sz="0" w:space="0" w:color="auto"/>
        <w:bottom w:val="none" w:sz="0" w:space="0" w:color="auto"/>
        <w:right w:val="none" w:sz="0" w:space="0" w:color="auto"/>
      </w:divBdr>
    </w:div>
    <w:div w:id="68969663">
      <w:bodyDiv w:val="1"/>
      <w:marLeft w:val="0"/>
      <w:marRight w:val="0"/>
      <w:marTop w:val="0"/>
      <w:marBottom w:val="0"/>
      <w:divBdr>
        <w:top w:val="none" w:sz="0" w:space="0" w:color="auto"/>
        <w:left w:val="none" w:sz="0" w:space="0" w:color="auto"/>
        <w:bottom w:val="none" w:sz="0" w:space="0" w:color="auto"/>
        <w:right w:val="none" w:sz="0" w:space="0" w:color="auto"/>
      </w:divBdr>
    </w:div>
    <w:div w:id="250821517">
      <w:bodyDiv w:val="1"/>
      <w:marLeft w:val="0"/>
      <w:marRight w:val="0"/>
      <w:marTop w:val="0"/>
      <w:marBottom w:val="0"/>
      <w:divBdr>
        <w:top w:val="none" w:sz="0" w:space="0" w:color="auto"/>
        <w:left w:val="none" w:sz="0" w:space="0" w:color="auto"/>
        <w:bottom w:val="none" w:sz="0" w:space="0" w:color="auto"/>
        <w:right w:val="none" w:sz="0" w:space="0" w:color="auto"/>
      </w:divBdr>
    </w:div>
    <w:div w:id="38052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538FB-56FE-4595-AC3F-A0F33D73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4</Pages>
  <Words>477</Words>
  <Characters>2722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kobayashi</cp:lastModifiedBy>
  <cp:revision>20</cp:revision>
  <cp:lastPrinted>2024-08-14T09:35:00Z</cp:lastPrinted>
  <dcterms:created xsi:type="dcterms:W3CDTF">2022-12-05T04:45:00Z</dcterms:created>
  <dcterms:modified xsi:type="dcterms:W3CDTF">2024-09-30T02:49:00Z</dcterms:modified>
</cp:coreProperties>
</file>